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6B3B" w14:textId="77777777" w:rsidR="00B308C9" w:rsidRDefault="00410C16">
      <w:pPr>
        <w:spacing w:before="184"/>
        <w:ind w:left="9337" w:right="9224"/>
        <w:jc w:val="center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A34DCB4" wp14:editId="29039546">
            <wp:simplePos x="0" y="0"/>
            <wp:positionH relativeFrom="page">
              <wp:posOffset>13406755</wp:posOffset>
            </wp:positionH>
            <wp:positionV relativeFrom="paragraph">
              <wp:posOffset>-560</wp:posOffset>
            </wp:positionV>
            <wp:extent cx="1067155" cy="401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5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Horsham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District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Council</w:t>
      </w:r>
    </w:p>
    <w:p w14:paraId="612E5C6C" w14:textId="1B3D61AD" w:rsidR="00B308C9" w:rsidRDefault="00410C16">
      <w:pPr>
        <w:spacing w:before="186" w:line="235" w:lineRule="auto"/>
        <w:ind w:left="9337" w:right="9229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INFRASTRUCTURE REQUIREMENTS UPDATE</w:t>
      </w:r>
      <w:r>
        <w:rPr>
          <w:rFonts w:ascii="Arial"/>
          <w:b/>
          <w:spacing w:val="-43"/>
          <w:sz w:val="16"/>
        </w:rPr>
        <w:t xml:space="preserve"> </w:t>
      </w:r>
      <w:r w:rsidR="00EE7CB0">
        <w:rPr>
          <w:rFonts w:ascii="Arial"/>
          <w:b/>
          <w:spacing w:val="-43"/>
          <w:sz w:val="16"/>
        </w:rPr>
        <w:t xml:space="preserve">      </w:t>
      </w:r>
    </w:p>
    <w:p w14:paraId="1CD8FD52" w14:textId="416197FF" w:rsidR="00EE7CB0" w:rsidRDefault="009F002F">
      <w:pPr>
        <w:spacing w:before="186" w:line="235" w:lineRule="auto"/>
        <w:ind w:left="9337" w:right="9229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JULY 2023</w:t>
      </w:r>
    </w:p>
    <w:p w14:paraId="4A9C7898" w14:textId="77777777" w:rsidR="00B308C9" w:rsidRDefault="00B308C9">
      <w:pPr>
        <w:pStyle w:val="BodyText"/>
        <w:spacing w:before="0"/>
        <w:rPr>
          <w:b/>
          <w:i w:val="0"/>
          <w:sz w:val="20"/>
        </w:rPr>
      </w:pPr>
    </w:p>
    <w:p w14:paraId="6FCB457E" w14:textId="77777777" w:rsidR="00B308C9" w:rsidRDefault="00B308C9">
      <w:pPr>
        <w:pStyle w:val="BodyText"/>
        <w:spacing w:before="3"/>
        <w:rPr>
          <w:b/>
          <w:i w:val="0"/>
          <w:sz w:val="14"/>
        </w:rPr>
      </w:pPr>
    </w:p>
    <w:tbl>
      <w:tblPr>
        <w:tblW w:w="0" w:type="auto"/>
        <w:tblInd w:w="6071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8086"/>
      </w:tblGrid>
      <w:tr w:rsidR="00B308C9" w14:paraId="2892128E" w14:textId="77777777">
        <w:trPr>
          <w:trHeight w:val="333"/>
        </w:trPr>
        <w:tc>
          <w:tcPr>
            <w:tcW w:w="3074" w:type="dxa"/>
          </w:tcPr>
          <w:p w14:paraId="6435F0A7" w14:textId="77777777" w:rsidR="00B308C9" w:rsidRDefault="00410C16">
            <w:pPr>
              <w:pStyle w:val="TableParagraph"/>
              <w:spacing w:before="62"/>
              <w:ind w:left="1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Name/Organisation</w:t>
            </w:r>
          </w:p>
        </w:tc>
        <w:tc>
          <w:tcPr>
            <w:tcW w:w="8086" w:type="dxa"/>
          </w:tcPr>
          <w:p w14:paraId="045E1681" w14:textId="77777777" w:rsidR="00B308C9" w:rsidRDefault="00410C16">
            <w:pPr>
              <w:pStyle w:val="TableParagraph"/>
              <w:spacing w:before="71"/>
              <w:ind w:left="91"/>
              <w:rPr>
                <w:sz w:val="16"/>
              </w:rPr>
            </w:pPr>
            <w:r>
              <w:rPr>
                <w:sz w:val="16"/>
              </w:rPr>
              <w:t>Henfield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Parish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Council</w:t>
            </w:r>
          </w:p>
        </w:tc>
      </w:tr>
      <w:tr w:rsidR="00B308C9" w14:paraId="1D47645A" w14:textId="77777777">
        <w:trPr>
          <w:trHeight w:val="333"/>
        </w:trPr>
        <w:tc>
          <w:tcPr>
            <w:tcW w:w="3074" w:type="dxa"/>
          </w:tcPr>
          <w:p w14:paraId="06DE9433" w14:textId="77777777" w:rsidR="00B308C9" w:rsidRDefault="00410C16">
            <w:pPr>
              <w:pStyle w:val="TableParagraph"/>
              <w:spacing w:before="62"/>
              <w:ind w:left="1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Email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address</w:t>
            </w:r>
          </w:p>
        </w:tc>
        <w:tc>
          <w:tcPr>
            <w:tcW w:w="8086" w:type="dxa"/>
          </w:tcPr>
          <w:p w14:paraId="23E82E5D" w14:textId="77777777" w:rsidR="00B308C9" w:rsidRDefault="000748D7">
            <w:pPr>
              <w:pStyle w:val="TableParagraph"/>
              <w:spacing w:before="71"/>
              <w:ind w:left="91"/>
              <w:rPr>
                <w:sz w:val="16"/>
              </w:rPr>
            </w:pPr>
            <w:hyperlink r:id="rId7">
              <w:r w:rsidR="00410C16">
                <w:rPr>
                  <w:color w:val="0000FF"/>
                  <w:sz w:val="16"/>
                  <w:u w:val="single" w:color="0000FF"/>
                </w:rPr>
                <w:t>office@henfield.gov.uk</w:t>
              </w:r>
            </w:hyperlink>
          </w:p>
        </w:tc>
      </w:tr>
      <w:tr w:rsidR="00B308C9" w14:paraId="44A5AFEB" w14:textId="77777777">
        <w:trPr>
          <w:trHeight w:val="333"/>
        </w:trPr>
        <w:tc>
          <w:tcPr>
            <w:tcW w:w="3074" w:type="dxa"/>
          </w:tcPr>
          <w:p w14:paraId="56E19DDF" w14:textId="77777777" w:rsidR="00B308C9" w:rsidRDefault="00410C16">
            <w:pPr>
              <w:pStyle w:val="TableParagraph"/>
              <w:spacing w:before="62"/>
              <w:ind w:left="1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Phone</w:t>
            </w:r>
            <w:r>
              <w:rPr>
                <w:rFonts w:asci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Number</w:t>
            </w:r>
          </w:p>
        </w:tc>
        <w:tc>
          <w:tcPr>
            <w:tcW w:w="8086" w:type="dxa"/>
          </w:tcPr>
          <w:p w14:paraId="2872514D" w14:textId="77777777" w:rsidR="00B308C9" w:rsidRDefault="00410C16">
            <w:pPr>
              <w:pStyle w:val="TableParagraph"/>
              <w:spacing w:before="69"/>
              <w:ind w:left="91"/>
              <w:rPr>
                <w:sz w:val="16"/>
              </w:rPr>
            </w:pPr>
            <w:r>
              <w:rPr>
                <w:sz w:val="16"/>
              </w:rPr>
              <w:t>01273492507</w:t>
            </w:r>
          </w:p>
        </w:tc>
      </w:tr>
    </w:tbl>
    <w:p w14:paraId="235AA603" w14:textId="77777777" w:rsidR="00B308C9" w:rsidRDefault="00B308C9">
      <w:pPr>
        <w:pStyle w:val="BodyText"/>
        <w:rPr>
          <w:b/>
          <w:i w:val="0"/>
          <w:sz w:val="17"/>
        </w:rPr>
      </w:pPr>
    </w:p>
    <w:tbl>
      <w:tblPr>
        <w:tblW w:w="0" w:type="auto"/>
        <w:tblInd w:w="236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276"/>
        <w:gridCol w:w="1134"/>
        <w:gridCol w:w="1308"/>
        <w:gridCol w:w="960"/>
        <w:gridCol w:w="1638"/>
        <w:gridCol w:w="1129"/>
        <w:gridCol w:w="1207"/>
        <w:gridCol w:w="805"/>
        <w:gridCol w:w="1362"/>
        <w:gridCol w:w="836"/>
        <w:gridCol w:w="994"/>
        <w:gridCol w:w="818"/>
        <w:gridCol w:w="2055"/>
        <w:gridCol w:w="3474"/>
        <w:gridCol w:w="1109"/>
      </w:tblGrid>
      <w:tr w:rsidR="00B308C9" w14:paraId="77243A2A" w14:textId="77777777" w:rsidTr="009F002F">
        <w:trPr>
          <w:trHeight w:val="830"/>
        </w:trPr>
        <w:tc>
          <w:tcPr>
            <w:tcW w:w="1460" w:type="dxa"/>
            <w:shd w:val="clear" w:color="auto" w:fill="DDEBF7"/>
          </w:tcPr>
          <w:p w14:paraId="679F7A2F" w14:textId="77777777" w:rsidR="00B308C9" w:rsidRDefault="00410C16">
            <w:pPr>
              <w:pStyle w:val="TableParagraph"/>
              <w:spacing w:before="67"/>
              <w:ind w:left="1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Infrastructure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Type</w:t>
            </w:r>
          </w:p>
        </w:tc>
        <w:tc>
          <w:tcPr>
            <w:tcW w:w="1276" w:type="dxa"/>
            <w:shd w:val="clear" w:color="auto" w:fill="DDEBF7"/>
          </w:tcPr>
          <w:p w14:paraId="6C1F46A5" w14:textId="77777777" w:rsidR="00B308C9" w:rsidRDefault="00410C16">
            <w:pPr>
              <w:pStyle w:val="TableParagraph"/>
              <w:spacing w:before="67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Infrastructure</w:t>
            </w:r>
            <w:r>
              <w:rPr>
                <w:rFonts w:asci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Project</w:t>
            </w:r>
          </w:p>
        </w:tc>
        <w:tc>
          <w:tcPr>
            <w:tcW w:w="1134" w:type="dxa"/>
            <w:shd w:val="clear" w:color="auto" w:fill="DDEBF7"/>
          </w:tcPr>
          <w:p w14:paraId="06E62586" w14:textId="77777777" w:rsidR="00B308C9" w:rsidRDefault="00410C16">
            <w:pPr>
              <w:pStyle w:val="TableParagraph"/>
              <w:spacing w:before="67"/>
              <w:ind w:left="1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Location</w:t>
            </w:r>
          </w:p>
        </w:tc>
        <w:tc>
          <w:tcPr>
            <w:tcW w:w="1308" w:type="dxa"/>
            <w:shd w:val="clear" w:color="auto" w:fill="DDEBF7"/>
          </w:tcPr>
          <w:p w14:paraId="463A49A4" w14:textId="77777777" w:rsidR="00B308C9" w:rsidRDefault="00410C16">
            <w:pPr>
              <w:pStyle w:val="TableParagraph"/>
              <w:spacing w:before="67"/>
              <w:ind w:left="11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Evidence</w:t>
            </w:r>
          </w:p>
        </w:tc>
        <w:tc>
          <w:tcPr>
            <w:tcW w:w="960" w:type="dxa"/>
            <w:shd w:val="clear" w:color="auto" w:fill="DDEBF7"/>
          </w:tcPr>
          <w:p w14:paraId="593B1728" w14:textId="4B9966C2" w:rsidR="00B308C9" w:rsidRDefault="009F002F">
            <w:pPr>
              <w:pStyle w:val="TableParagraph"/>
              <w:spacing w:before="69" w:line="261" w:lineRule="auto"/>
              <w:ind w:left="121" w:right="13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 xml:space="preserve">To be delivered by </w:t>
            </w:r>
          </w:p>
          <w:p w14:paraId="6AAD097B" w14:textId="247A8F0F" w:rsidR="009F002F" w:rsidRDefault="009F002F">
            <w:pPr>
              <w:pStyle w:val="TableParagraph"/>
              <w:spacing w:before="69" w:line="261" w:lineRule="auto"/>
              <w:ind w:left="121" w:right="13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(including PC Committee</w:t>
            </w:r>
            <w:r w:rsidR="004D68CE">
              <w:rPr>
                <w:rFonts w:ascii="Arial"/>
                <w:b/>
                <w:sz w:val="11"/>
              </w:rPr>
              <w:t xml:space="preserve"> if relevant</w:t>
            </w:r>
            <w:r>
              <w:rPr>
                <w:rFonts w:ascii="Arial"/>
                <w:b/>
                <w:sz w:val="11"/>
              </w:rPr>
              <w:t>)</w:t>
            </w:r>
          </w:p>
          <w:p w14:paraId="4527E8C0" w14:textId="7295DFB2" w:rsidR="009F002F" w:rsidRDefault="009F002F">
            <w:pPr>
              <w:pStyle w:val="TableParagraph"/>
              <w:spacing w:before="69" w:line="261" w:lineRule="auto"/>
              <w:ind w:left="121" w:right="137"/>
              <w:rPr>
                <w:rFonts w:ascii="Arial"/>
                <w:b/>
                <w:sz w:val="11"/>
              </w:rPr>
            </w:pPr>
          </w:p>
        </w:tc>
        <w:tc>
          <w:tcPr>
            <w:tcW w:w="1638" w:type="dxa"/>
            <w:shd w:val="clear" w:color="auto" w:fill="DDEBF7"/>
          </w:tcPr>
          <w:p w14:paraId="2718F53A" w14:textId="77777777" w:rsidR="00B308C9" w:rsidRDefault="00410C16">
            <w:pPr>
              <w:pStyle w:val="TableParagraph"/>
              <w:spacing w:before="69" w:line="256" w:lineRule="auto"/>
              <w:ind w:left="119" w:right="112"/>
              <w:rPr>
                <w:rFonts w:ascii="Arial"/>
                <w:sz w:val="11"/>
              </w:rPr>
            </w:pPr>
            <w:r>
              <w:rPr>
                <w:rFonts w:ascii="Arial"/>
                <w:b/>
                <w:sz w:val="11"/>
              </w:rPr>
              <w:t>Has stakeholder engagement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 xml:space="preserve">taken place? Y/N </w:t>
            </w:r>
            <w:r>
              <w:rPr>
                <w:rFonts w:ascii="Arial"/>
                <w:sz w:val="11"/>
              </w:rPr>
              <w:t>(Please provide</w:t>
            </w:r>
            <w:r>
              <w:rPr>
                <w:rFonts w:ascii="Arial"/>
                <w:spacing w:val="-28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details and continue on a separate</w:t>
            </w:r>
            <w:r>
              <w:rPr>
                <w:rFonts w:ascii="Arial"/>
                <w:spacing w:val="-28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sheet if</w:t>
            </w:r>
            <w:r>
              <w:rPr>
                <w:rFonts w:ascii="Arial"/>
                <w:spacing w:val="-4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necessary).</w:t>
            </w:r>
          </w:p>
        </w:tc>
        <w:tc>
          <w:tcPr>
            <w:tcW w:w="1129" w:type="dxa"/>
            <w:shd w:val="clear" w:color="auto" w:fill="DDEBF7"/>
          </w:tcPr>
          <w:p w14:paraId="038485FE" w14:textId="77777777" w:rsidR="00B308C9" w:rsidRDefault="00410C16">
            <w:pPr>
              <w:pStyle w:val="TableParagraph"/>
              <w:spacing w:before="67"/>
              <w:ind w:left="11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Cost</w:t>
            </w:r>
          </w:p>
        </w:tc>
        <w:tc>
          <w:tcPr>
            <w:tcW w:w="1207" w:type="dxa"/>
            <w:shd w:val="clear" w:color="auto" w:fill="DDEBF7"/>
          </w:tcPr>
          <w:p w14:paraId="0491E2C9" w14:textId="77777777" w:rsidR="004D68CE" w:rsidRDefault="00410C16">
            <w:pPr>
              <w:pStyle w:val="TableParagraph"/>
              <w:spacing w:before="67"/>
              <w:ind w:left="1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Maintenance</w:t>
            </w:r>
            <w:r w:rsidR="004D68CE">
              <w:rPr>
                <w:rFonts w:ascii="Arial"/>
                <w:b/>
                <w:sz w:val="11"/>
              </w:rPr>
              <w:t>/</w:t>
            </w:r>
          </w:p>
          <w:p w14:paraId="0E152589" w14:textId="29A39B84" w:rsidR="00B308C9" w:rsidRDefault="004D68CE">
            <w:pPr>
              <w:pStyle w:val="TableParagraph"/>
              <w:spacing w:before="67"/>
              <w:ind w:left="1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running</w:t>
            </w:r>
            <w:r w:rsidR="00410C16">
              <w:rPr>
                <w:rFonts w:ascii="Arial"/>
                <w:b/>
                <w:spacing w:val="-8"/>
                <w:sz w:val="11"/>
              </w:rPr>
              <w:t xml:space="preserve"> </w:t>
            </w:r>
            <w:r w:rsidR="00410C16">
              <w:rPr>
                <w:rFonts w:ascii="Arial"/>
                <w:b/>
                <w:sz w:val="11"/>
              </w:rPr>
              <w:t>costs</w:t>
            </w:r>
          </w:p>
        </w:tc>
        <w:tc>
          <w:tcPr>
            <w:tcW w:w="805" w:type="dxa"/>
            <w:shd w:val="clear" w:color="auto" w:fill="DDEBF7"/>
          </w:tcPr>
          <w:p w14:paraId="5C4DBE74" w14:textId="77777777" w:rsidR="00B308C9" w:rsidRDefault="00410C16">
            <w:pPr>
              <w:pStyle w:val="TableParagraph"/>
              <w:spacing w:before="69" w:line="261" w:lineRule="auto"/>
              <w:ind w:left="123" w:right="20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Existing</w:t>
            </w:r>
            <w:r>
              <w:rPr>
                <w:rFonts w:ascii="Arial"/>
                <w:b/>
                <w:spacing w:val="-28"/>
                <w:sz w:val="11"/>
              </w:rPr>
              <w:t xml:space="preserve"> </w:t>
            </w:r>
            <w:proofErr w:type="spellStart"/>
            <w:r>
              <w:rPr>
                <w:rFonts w:ascii="Arial"/>
                <w:b/>
                <w:sz w:val="11"/>
              </w:rPr>
              <w:t>Committ</w:t>
            </w:r>
            <w:proofErr w:type="spellEnd"/>
            <w:r>
              <w:rPr>
                <w:rFonts w:asci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ed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Funding</w:t>
            </w:r>
          </w:p>
        </w:tc>
        <w:tc>
          <w:tcPr>
            <w:tcW w:w="1362" w:type="dxa"/>
            <w:shd w:val="clear" w:color="auto" w:fill="DDEBF7"/>
          </w:tcPr>
          <w:p w14:paraId="2D903F22" w14:textId="77777777" w:rsidR="00B308C9" w:rsidRDefault="00410C16">
            <w:pPr>
              <w:pStyle w:val="TableParagraph"/>
              <w:spacing w:before="69" w:line="259" w:lineRule="auto"/>
              <w:ind w:left="122" w:right="12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Source(s) of existing</w:t>
            </w:r>
            <w:r>
              <w:rPr>
                <w:rFonts w:asci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committed</w:t>
            </w:r>
            <w:r>
              <w:rPr>
                <w:rFonts w:asci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funding</w:t>
            </w:r>
          </w:p>
        </w:tc>
        <w:tc>
          <w:tcPr>
            <w:tcW w:w="836" w:type="dxa"/>
            <w:shd w:val="clear" w:color="auto" w:fill="DDEBF7"/>
          </w:tcPr>
          <w:p w14:paraId="11D2D0C6" w14:textId="77777777" w:rsidR="00B308C9" w:rsidRDefault="00410C16">
            <w:pPr>
              <w:pStyle w:val="TableParagraph"/>
              <w:spacing w:before="69" w:line="259" w:lineRule="auto"/>
              <w:ind w:left="126" w:right="9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CIL funding</w:t>
            </w:r>
            <w:r>
              <w:rPr>
                <w:rFonts w:ascii="Arial"/>
                <w:b/>
                <w:spacing w:val="-28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sought</w:t>
            </w:r>
          </w:p>
        </w:tc>
        <w:tc>
          <w:tcPr>
            <w:tcW w:w="994" w:type="dxa"/>
            <w:shd w:val="clear" w:color="auto" w:fill="DDEBF7"/>
          </w:tcPr>
          <w:p w14:paraId="5F9FF21A" w14:textId="77777777" w:rsidR="00B308C9" w:rsidRDefault="00410C16">
            <w:pPr>
              <w:pStyle w:val="TableParagraph"/>
              <w:spacing w:before="69" w:line="261" w:lineRule="auto"/>
              <w:ind w:left="127" w:right="15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Timescale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project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needed to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support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development</w:t>
            </w:r>
          </w:p>
        </w:tc>
        <w:tc>
          <w:tcPr>
            <w:tcW w:w="818" w:type="dxa"/>
            <w:shd w:val="clear" w:color="auto" w:fill="DDEBF7"/>
          </w:tcPr>
          <w:p w14:paraId="1617B5CD" w14:textId="0A23EE38" w:rsidR="00B308C9" w:rsidRDefault="009F002F">
            <w:pPr>
              <w:pStyle w:val="TableParagraph"/>
              <w:spacing w:before="69" w:line="261" w:lineRule="auto"/>
              <w:ind w:left="135" w:right="15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Completion Date</w:t>
            </w:r>
          </w:p>
        </w:tc>
        <w:tc>
          <w:tcPr>
            <w:tcW w:w="2055" w:type="dxa"/>
            <w:shd w:val="clear" w:color="auto" w:fill="DDEBF7"/>
          </w:tcPr>
          <w:p w14:paraId="26A63199" w14:textId="77777777" w:rsidR="00B308C9" w:rsidRDefault="00410C16">
            <w:pPr>
              <w:pStyle w:val="TableParagraph"/>
              <w:spacing w:before="69" w:line="259" w:lineRule="auto"/>
              <w:ind w:left="132" w:right="6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What are the risks if this project does</w:t>
            </w:r>
            <w:r>
              <w:rPr>
                <w:rFonts w:ascii="Arial"/>
                <w:b/>
                <w:spacing w:val="-29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not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come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forward?</w:t>
            </w:r>
          </w:p>
        </w:tc>
        <w:tc>
          <w:tcPr>
            <w:tcW w:w="3474" w:type="dxa"/>
            <w:shd w:val="clear" w:color="auto" w:fill="DDEBF7"/>
          </w:tcPr>
          <w:p w14:paraId="50C96FEE" w14:textId="77777777" w:rsidR="00B308C9" w:rsidRDefault="00410C16">
            <w:pPr>
              <w:pStyle w:val="TableParagraph"/>
              <w:spacing w:before="69" w:line="261" w:lineRule="auto"/>
              <w:ind w:left="137" w:righ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Please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explain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how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the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project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is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consistent</w:t>
            </w:r>
            <w:r>
              <w:rPr>
                <w:rFonts w:ascii="Arial"/>
                <w:b/>
                <w:spacing w:val="-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with</w:t>
            </w:r>
            <w:r>
              <w:rPr>
                <w:rFonts w:ascii="Arial"/>
                <w:b/>
                <w:spacing w:val="-5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the</w:t>
            </w:r>
            <w:r>
              <w:rPr>
                <w:rFonts w:ascii="Arial"/>
                <w:b/>
                <w:spacing w:val="-27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Horsham District Planning Framework and/or helps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deliver</w:t>
            </w:r>
            <w:r>
              <w:rPr>
                <w:rFonts w:ascii="Arial"/>
                <w:b/>
                <w:spacing w:val="-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the Council's</w:t>
            </w:r>
            <w:r>
              <w:rPr>
                <w:rFonts w:asci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Corporate Plan</w:t>
            </w:r>
            <w:r>
              <w:rPr>
                <w:rFonts w:ascii="Arial"/>
                <w:b/>
                <w:spacing w:val="-4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priorities.</w:t>
            </w:r>
          </w:p>
          <w:p w14:paraId="5AD7E3E3" w14:textId="77777777" w:rsidR="00B308C9" w:rsidRDefault="00410C16">
            <w:pPr>
              <w:pStyle w:val="TableParagraph"/>
              <w:spacing w:before="0" w:line="254" w:lineRule="auto"/>
              <w:ind w:left="137" w:right="114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(Please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provide</w:t>
            </w:r>
            <w:r>
              <w:rPr>
                <w:rFonts w:ascii="Arial"/>
                <w:spacing w:val="-4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details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and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continue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on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a</w:t>
            </w:r>
            <w:r>
              <w:rPr>
                <w:rFonts w:ascii="Arial"/>
                <w:spacing w:val="-4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separate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sheet</w:t>
            </w:r>
            <w:r>
              <w:rPr>
                <w:rFonts w:ascii="Arial"/>
                <w:spacing w:val="-4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if</w:t>
            </w:r>
            <w:r>
              <w:rPr>
                <w:rFonts w:ascii="Arial"/>
                <w:spacing w:val="-28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necessary).</w:t>
            </w:r>
          </w:p>
        </w:tc>
        <w:tc>
          <w:tcPr>
            <w:tcW w:w="1109" w:type="dxa"/>
            <w:shd w:val="clear" w:color="auto" w:fill="DDEBF7"/>
          </w:tcPr>
          <w:p w14:paraId="274E60EB" w14:textId="77777777" w:rsidR="00B308C9" w:rsidRDefault="00410C16">
            <w:pPr>
              <w:pStyle w:val="TableParagraph"/>
              <w:spacing w:before="67"/>
              <w:ind w:left="13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Priority</w:t>
            </w:r>
          </w:p>
          <w:p w14:paraId="04E8EEF7" w14:textId="77777777" w:rsidR="00B308C9" w:rsidRDefault="00410C16">
            <w:pPr>
              <w:pStyle w:val="TableParagraph"/>
              <w:spacing w:before="10" w:line="254" w:lineRule="auto"/>
              <w:ind w:left="139" w:right="314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Please rank each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project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(1</w:t>
            </w:r>
            <w:r>
              <w:rPr>
                <w:rFonts w:ascii="Arial"/>
                <w:spacing w:val="-5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=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highest</w:t>
            </w:r>
            <w:r>
              <w:rPr>
                <w:rFonts w:ascii="Arial"/>
                <w:spacing w:val="-28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priority)</w:t>
            </w:r>
          </w:p>
        </w:tc>
      </w:tr>
      <w:tr w:rsidR="00B308C9" w14:paraId="4899D3FB" w14:textId="77777777" w:rsidTr="009F002F">
        <w:trPr>
          <w:trHeight w:val="565"/>
        </w:trPr>
        <w:tc>
          <w:tcPr>
            <w:tcW w:w="1460" w:type="dxa"/>
            <w:shd w:val="clear" w:color="auto" w:fill="EFEFEF"/>
          </w:tcPr>
          <w:p w14:paraId="43D8658D" w14:textId="77777777" w:rsidR="00B308C9" w:rsidRDefault="00410C16">
            <w:pPr>
              <w:pStyle w:val="TableParagraph"/>
              <w:spacing w:before="44"/>
              <w:ind w:left="117"/>
              <w:rPr>
                <w:rFonts w:ascii="Calibri"/>
                <w:i/>
                <w:sz w:val="11"/>
              </w:rPr>
            </w:pPr>
            <w:r>
              <w:rPr>
                <w:rFonts w:ascii="Calibri"/>
                <w:b/>
                <w:i/>
                <w:spacing w:val="-1"/>
                <w:sz w:val="11"/>
              </w:rPr>
              <w:t>Example:</w:t>
            </w:r>
            <w:r>
              <w:rPr>
                <w:rFonts w:ascii="Calibri"/>
                <w:b/>
                <w:i/>
                <w:spacing w:val="-5"/>
                <w:sz w:val="11"/>
              </w:rPr>
              <w:t xml:space="preserve"> </w:t>
            </w:r>
            <w:r>
              <w:rPr>
                <w:rFonts w:ascii="Calibri"/>
                <w:i/>
                <w:sz w:val="11"/>
              </w:rPr>
              <w:t>Transport</w:t>
            </w:r>
          </w:p>
        </w:tc>
        <w:tc>
          <w:tcPr>
            <w:tcW w:w="1276" w:type="dxa"/>
            <w:shd w:val="clear" w:color="auto" w:fill="EFEFEF"/>
          </w:tcPr>
          <w:p w14:paraId="5FBCBBA5" w14:textId="77777777" w:rsidR="00B308C9" w:rsidRDefault="00410C16">
            <w:pPr>
              <w:pStyle w:val="TableParagraph"/>
              <w:spacing w:before="44"/>
              <w:ind w:left="114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Crossing</w:t>
            </w:r>
          </w:p>
        </w:tc>
        <w:tc>
          <w:tcPr>
            <w:tcW w:w="1134" w:type="dxa"/>
            <w:shd w:val="clear" w:color="auto" w:fill="EFEFEF"/>
          </w:tcPr>
          <w:p w14:paraId="66779895" w14:textId="77777777" w:rsidR="00B308C9" w:rsidRDefault="00410C16">
            <w:pPr>
              <w:pStyle w:val="TableParagraph"/>
              <w:spacing w:before="44"/>
              <w:ind w:left="112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A Street</w:t>
            </w:r>
          </w:p>
        </w:tc>
        <w:tc>
          <w:tcPr>
            <w:tcW w:w="1308" w:type="dxa"/>
            <w:shd w:val="clear" w:color="auto" w:fill="EFEFEF"/>
          </w:tcPr>
          <w:p w14:paraId="15257EB2" w14:textId="77777777" w:rsidR="00B308C9" w:rsidRDefault="00410C16">
            <w:pPr>
              <w:pStyle w:val="TableParagraph"/>
              <w:spacing w:before="44" w:line="242" w:lineRule="auto"/>
              <w:ind w:left="118" w:right="410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Transport</w:t>
            </w:r>
            <w:r>
              <w:rPr>
                <w:rFonts w:ascii="Calibri"/>
                <w:i/>
                <w:spacing w:val="1"/>
                <w:sz w:val="11"/>
              </w:rPr>
              <w:t xml:space="preserve"> </w:t>
            </w:r>
            <w:r>
              <w:rPr>
                <w:rFonts w:ascii="Calibri"/>
                <w:i/>
                <w:sz w:val="11"/>
              </w:rPr>
              <w:t>Assessment/</w:t>
            </w:r>
            <w:r>
              <w:rPr>
                <w:rFonts w:ascii="Calibri"/>
                <w:i/>
                <w:spacing w:val="1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Neighbourhood</w:t>
            </w:r>
            <w:r>
              <w:rPr>
                <w:rFonts w:ascii="Calibri"/>
                <w:i/>
                <w:spacing w:val="-5"/>
                <w:sz w:val="11"/>
              </w:rPr>
              <w:t xml:space="preserve"> </w:t>
            </w:r>
            <w:r>
              <w:rPr>
                <w:rFonts w:ascii="Calibri"/>
                <w:i/>
                <w:sz w:val="11"/>
              </w:rPr>
              <w:t>Plan</w:t>
            </w:r>
          </w:p>
        </w:tc>
        <w:tc>
          <w:tcPr>
            <w:tcW w:w="960" w:type="dxa"/>
            <w:shd w:val="clear" w:color="auto" w:fill="EFEFEF"/>
          </w:tcPr>
          <w:p w14:paraId="5A7A4216" w14:textId="77777777" w:rsidR="00B308C9" w:rsidRDefault="00410C16">
            <w:pPr>
              <w:pStyle w:val="TableParagraph"/>
              <w:spacing w:before="44"/>
              <w:ind w:left="118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WSCC</w:t>
            </w:r>
          </w:p>
        </w:tc>
        <w:tc>
          <w:tcPr>
            <w:tcW w:w="1638" w:type="dxa"/>
            <w:shd w:val="clear" w:color="auto" w:fill="EFEFEF"/>
          </w:tcPr>
          <w:p w14:paraId="1F463484" w14:textId="77777777" w:rsidR="00B308C9" w:rsidRDefault="00410C16">
            <w:pPr>
              <w:pStyle w:val="TableParagraph"/>
              <w:spacing w:before="44"/>
              <w:ind w:left="117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Y</w:t>
            </w:r>
          </w:p>
        </w:tc>
        <w:tc>
          <w:tcPr>
            <w:tcW w:w="1129" w:type="dxa"/>
            <w:shd w:val="clear" w:color="auto" w:fill="EFEFEF"/>
          </w:tcPr>
          <w:p w14:paraId="63595C5B" w14:textId="77777777" w:rsidR="00B308C9" w:rsidRDefault="00410C16">
            <w:pPr>
              <w:pStyle w:val="TableParagraph"/>
              <w:spacing w:before="44"/>
              <w:ind w:left="118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sz w:val="11"/>
              </w:rPr>
              <w:t>£50,000</w:t>
            </w:r>
          </w:p>
        </w:tc>
        <w:tc>
          <w:tcPr>
            <w:tcW w:w="1207" w:type="dxa"/>
            <w:shd w:val="clear" w:color="auto" w:fill="EFEFEF"/>
          </w:tcPr>
          <w:p w14:paraId="7638F5EF" w14:textId="77777777" w:rsidR="00B308C9" w:rsidRDefault="00410C16">
            <w:pPr>
              <w:pStyle w:val="TableParagraph"/>
              <w:spacing w:before="44"/>
              <w:ind w:left="119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sz w:val="11"/>
              </w:rPr>
              <w:t>£1,000</w:t>
            </w:r>
            <w:r>
              <w:rPr>
                <w:rFonts w:ascii="Calibri" w:hAnsi="Calibri"/>
                <w:i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i/>
                <w:sz w:val="11"/>
              </w:rPr>
              <w:t>per</w:t>
            </w:r>
            <w:r>
              <w:rPr>
                <w:rFonts w:ascii="Calibri" w:hAnsi="Calibri"/>
                <w:i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i/>
                <w:sz w:val="11"/>
              </w:rPr>
              <w:t>annum</w:t>
            </w:r>
          </w:p>
        </w:tc>
        <w:tc>
          <w:tcPr>
            <w:tcW w:w="805" w:type="dxa"/>
            <w:shd w:val="clear" w:color="auto" w:fill="EFEFEF"/>
          </w:tcPr>
          <w:p w14:paraId="023FBABA" w14:textId="77777777" w:rsidR="00B308C9" w:rsidRDefault="00410C16">
            <w:pPr>
              <w:pStyle w:val="TableParagraph"/>
              <w:spacing w:before="44"/>
              <w:ind w:left="121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sz w:val="11"/>
              </w:rPr>
              <w:t>£0</w:t>
            </w:r>
          </w:p>
        </w:tc>
        <w:tc>
          <w:tcPr>
            <w:tcW w:w="1362" w:type="dxa"/>
            <w:shd w:val="clear" w:color="auto" w:fill="EFEFEF"/>
          </w:tcPr>
          <w:p w14:paraId="61EB306F" w14:textId="77777777" w:rsidR="00B308C9" w:rsidRDefault="00410C16">
            <w:pPr>
              <w:pStyle w:val="TableParagraph"/>
              <w:spacing w:before="44"/>
              <w:ind w:left="120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N/A</w:t>
            </w:r>
          </w:p>
        </w:tc>
        <w:tc>
          <w:tcPr>
            <w:tcW w:w="836" w:type="dxa"/>
            <w:shd w:val="clear" w:color="auto" w:fill="EFEFEF"/>
          </w:tcPr>
          <w:p w14:paraId="16ADFB61" w14:textId="77777777" w:rsidR="00B308C9" w:rsidRDefault="00410C16">
            <w:pPr>
              <w:pStyle w:val="TableParagraph"/>
              <w:spacing w:before="44"/>
              <w:ind w:left="126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sz w:val="11"/>
              </w:rPr>
              <w:t>£50,000</w:t>
            </w:r>
          </w:p>
        </w:tc>
        <w:tc>
          <w:tcPr>
            <w:tcW w:w="994" w:type="dxa"/>
            <w:shd w:val="clear" w:color="auto" w:fill="EFEFEF"/>
          </w:tcPr>
          <w:p w14:paraId="2B9175AE" w14:textId="77777777" w:rsidR="00B308C9" w:rsidRDefault="00410C16">
            <w:pPr>
              <w:pStyle w:val="TableParagraph"/>
              <w:spacing w:before="44"/>
              <w:ind w:left="125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2019</w:t>
            </w:r>
          </w:p>
        </w:tc>
        <w:tc>
          <w:tcPr>
            <w:tcW w:w="818" w:type="dxa"/>
            <w:shd w:val="clear" w:color="auto" w:fill="EFEFEF"/>
          </w:tcPr>
          <w:p w14:paraId="065C6BF5" w14:textId="77777777" w:rsidR="00B308C9" w:rsidRDefault="00410C16">
            <w:pPr>
              <w:pStyle w:val="TableParagraph"/>
              <w:spacing w:before="44"/>
              <w:ind w:left="130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2019</w:t>
            </w:r>
          </w:p>
        </w:tc>
        <w:tc>
          <w:tcPr>
            <w:tcW w:w="2055" w:type="dxa"/>
            <w:shd w:val="clear" w:color="auto" w:fill="EFEFEF"/>
          </w:tcPr>
          <w:p w14:paraId="22A63E05" w14:textId="77777777" w:rsidR="00B308C9" w:rsidRDefault="00B308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74" w:type="dxa"/>
            <w:shd w:val="clear" w:color="auto" w:fill="EFEFEF"/>
          </w:tcPr>
          <w:p w14:paraId="5EA5F924" w14:textId="77777777" w:rsidR="00B308C9" w:rsidRDefault="00B308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9" w:type="dxa"/>
            <w:shd w:val="clear" w:color="auto" w:fill="EFEFEF"/>
          </w:tcPr>
          <w:p w14:paraId="2053C42E" w14:textId="77777777" w:rsidR="00B308C9" w:rsidRDefault="00410C16">
            <w:pPr>
              <w:pStyle w:val="TableParagraph"/>
              <w:spacing w:before="44"/>
              <w:ind w:left="136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1</w:t>
            </w:r>
          </w:p>
        </w:tc>
      </w:tr>
      <w:tr w:rsidR="00B308C9" w14:paraId="4F43062A" w14:textId="77777777" w:rsidTr="009F002F">
        <w:trPr>
          <w:trHeight w:val="578"/>
        </w:trPr>
        <w:tc>
          <w:tcPr>
            <w:tcW w:w="1460" w:type="dxa"/>
            <w:shd w:val="clear" w:color="auto" w:fill="EFEFEF"/>
          </w:tcPr>
          <w:p w14:paraId="506611A9" w14:textId="77777777" w:rsidR="00B308C9" w:rsidRDefault="00410C16">
            <w:pPr>
              <w:pStyle w:val="TableParagraph"/>
              <w:spacing w:before="44"/>
              <w:ind w:left="117" w:right="105"/>
              <w:rPr>
                <w:rFonts w:ascii="Calibri"/>
                <w:i/>
                <w:sz w:val="11"/>
              </w:rPr>
            </w:pPr>
            <w:r>
              <w:rPr>
                <w:rFonts w:ascii="Calibri"/>
                <w:b/>
                <w:i/>
                <w:sz w:val="11"/>
              </w:rPr>
              <w:t xml:space="preserve">Example: </w:t>
            </w:r>
            <w:r>
              <w:rPr>
                <w:rFonts w:ascii="Calibri"/>
                <w:i/>
                <w:sz w:val="11"/>
              </w:rPr>
              <w:t>Community</w:t>
            </w:r>
            <w:r>
              <w:rPr>
                <w:rFonts w:ascii="Calibri"/>
                <w:i/>
                <w:spacing w:val="-22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i/>
                <w:sz w:val="11"/>
              </w:rPr>
              <w:t>FaciliEes</w:t>
            </w:r>
            <w:proofErr w:type="spellEnd"/>
            <w:r>
              <w:rPr>
                <w:rFonts w:ascii="Calibri"/>
                <w:i/>
                <w:sz w:val="11"/>
              </w:rPr>
              <w:t>/Sport and</w:t>
            </w:r>
            <w:r>
              <w:rPr>
                <w:rFonts w:ascii="Calibri"/>
                <w:i/>
                <w:spacing w:val="1"/>
                <w:sz w:val="11"/>
              </w:rPr>
              <w:t xml:space="preserve"> </w:t>
            </w:r>
            <w:proofErr w:type="spellStart"/>
            <w:r>
              <w:rPr>
                <w:rFonts w:ascii="Calibri"/>
                <w:i/>
                <w:sz w:val="11"/>
              </w:rPr>
              <w:t>RecreaEon</w:t>
            </w:r>
            <w:proofErr w:type="spellEnd"/>
          </w:p>
        </w:tc>
        <w:tc>
          <w:tcPr>
            <w:tcW w:w="1276" w:type="dxa"/>
            <w:shd w:val="clear" w:color="auto" w:fill="EFEFEF"/>
          </w:tcPr>
          <w:p w14:paraId="76C05330" w14:textId="77777777" w:rsidR="00B308C9" w:rsidRDefault="00410C16">
            <w:pPr>
              <w:pStyle w:val="TableParagraph"/>
              <w:spacing w:before="44"/>
              <w:ind w:left="114" w:right="584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Replacement</w:t>
            </w:r>
            <w:r>
              <w:rPr>
                <w:rFonts w:ascii="Calibri"/>
                <w:i/>
                <w:spacing w:val="1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sports</w:t>
            </w:r>
            <w:r>
              <w:rPr>
                <w:rFonts w:ascii="Calibri"/>
                <w:i/>
                <w:spacing w:val="-5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pavilion</w:t>
            </w:r>
          </w:p>
        </w:tc>
        <w:tc>
          <w:tcPr>
            <w:tcW w:w="1134" w:type="dxa"/>
            <w:shd w:val="clear" w:color="auto" w:fill="EFEFEF"/>
          </w:tcPr>
          <w:p w14:paraId="4B444DA0" w14:textId="77777777" w:rsidR="00B308C9" w:rsidRDefault="00410C16">
            <w:pPr>
              <w:pStyle w:val="TableParagraph"/>
              <w:spacing w:before="44"/>
              <w:ind w:left="112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Anytown</w:t>
            </w:r>
          </w:p>
        </w:tc>
        <w:tc>
          <w:tcPr>
            <w:tcW w:w="1308" w:type="dxa"/>
            <w:shd w:val="clear" w:color="auto" w:fill="EFEFEF"/>
          </w:tcPr>
          <w:p w14:paraId="1662D044" w14:textId="77777777" w:rsidR="00B308C9" w:rsidRDefault="00410C16">
            <w:pPr>
              <w:pStyle w:val="TableParagraph"/>
              <w:spacing w:before="44"/>
              <w:ind w:left="118" w:right="364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pacing w:val="-1"/>
                <w:sz w:val="11"/>
              </w:rPr>
              <w:t xml:space="preserve">Neighbourhood </w:t>
            </w:r>
            <w:r>
              <w:rPr>
                <w:rFonts w:ascii="Calibri"/>
                <w:i/>
                <w:sz w:val="11"/>
              </w:rPr>
              <w:t>Plan/</w:t>
            </w:r>
            <w:r>
              <w:rPr>
                <w:rFonts w:ascii="Calibri"/>
                <w:i/>
                <w:spacing w:val="-22"/>
                <w:sz w:val="11"/>
              </w:rPr>
              <w:t xml:space="preserve"> </w:t>
            </w:r>
            <w:r>
              <w:rPr>
                <w:rFonts w:ascii="Calibri"/>
                <w:i/>
                <w:sz w:val="11"/>
              </w:rPr>
              <w:t>HDC</w:t>
            </w:r>
            <w:r>
              <w:rPr>
                <w:rFonts w:ascii="Calibri"/>
                <w:i/>
                <w:spacing w:val="-5"/>
                <w:sz w:val="11"/>
              </w:rPr>
              <w:t xml:space="preserve"> </w:t>
            </w:r>
            <w:r>
              <w:rPr>
                <w:rFonts w:ascii="Calibri"/>
                <w:i/>
                <w:sz w:val="11"/>
              </w:rPr>
              <w:t>Sports</w:t>
            </w:r>
            <w:r>
              <w:rPr>
                <w:rFonts w:ascii="Calibri"/>
                <w:i/>
                <w:spacing w:val="-4"/>
                <w:sz w:val="11"/>
              </w:rPr>
              <w:t xml:space="preserve"> </w:t>
            </w:r>
            <w:r>
              <w:rPr>
                <w:rFonts w:ascii="Calibri"/>
                <w:i/>
                <w:sz w:val="11"/>
              </w:rPr>
              <w:t>Strategy</w:t>
            </w:r>
          </w:p>
        </w:tc>
        <w:tc>
          <w:tcPr>
            <w:tcW w:w="960" w:type="dxa"/>
            <w:shd w:val="clear" w:color="auto" w:fill="EFEFEF"/>
          </w:tcPr>
          <w:p w14:paraId="67DC6BB6" w14:textId="77777777" w:rsidR="00B308C9" w:rsidRDefault="00410C16">
            <w:pPr>
              <w:pStyle w:val="TableParagraph"/>
              <w:spacing w:before="44"/>
              <w:ind w:left="118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PC</w:t>
            </w:r>
          </w:p>
        </w:tc>
        <w:tc>
          <w:tcPr>
            <w:tcW w:w="1638" w:type="dxa"/>
            <w:shd w:val="clear" w:color="auto" w:fill="EFEFEF"/>
          </w:tcPr>
          <w:p w14:paraId="0E1D0900" w14:textId="77777777" w:rsidR="00B308C9" w:rsidRDefault="00410C16">
            <w:pPr>
              <w:pStyle w:val="TableParagraph"/>
              <w:spacing w:before="44"/>
              <w:ind w:left="117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Y</w:t>
            </w:r>
          </w:p>
        </w:tc>
        <w:tc>
          <w:tcPr>
            <w:tcW w:w="1129" w:type="dxa"/>
            <w:shd w:val="clear" w:color="auto" w:fill="EFEFEF"/>
          </w:tcPr>
          <w:p w14:paraId="0AEEFD5A" w14:textId="77777777" w:rsidR="00B308C9" w:rsidRDefault="00410C16">
            <w:pPr>
              <w:pStyle w:val="TableParagraph"/>
              <w:spacing w:before="44"/>
              <w:ind w:left="118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sz w:val="11"/>
              </w:rPr>
              <w:t>£1</w:t>
            </w:r>
            <w:r>
              <w:rPr>
                <w:rFonts w:ascii="Calibri" w:hAnsi="Calibri"/>
                <w:i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i/>
                <w:sz w:val="11"/>
              </w:rPr>
              <w:t>million</w:t>
            </w:r>
          </w:p>
        </w:tc>
        <w:tc>
          <w:tcPr>
            <w:tcW w:w="1207" w:type="dxa"/>
            <w:shd w:val="clear" w:color="auto" w:fill="EFEFEF"/>
          </w:tcPr>
          <w:p w14:paraId="0D7A0997" w14:textId="77777777" w:rsidR="00B308C9" w:rsidRDefault="00410C16">
            <w:pPr>
              <w:pStyle w:val="TableParagraph"/>
              <w:spacing w:before="44"/>
              <w:ind w:left="119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sz w:val="11"/>
              </w:rPr>
              <w:t>£5,000</w:t>
            </w:r>
            <w:r>
              <w:rPr>
                <w:rFonts w:ascii="Calibri" w:hAnsi="Calibri"/>
                <w:i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i/>
                <w:sz w:val="11"/>
              </w:rPr>
              <w:t>per</w:t>
            </w:r>
            <w:r>
              <w:rPr>
                <w:rFonts w:ascii="Calibri" w:hAnsi="Calibri"/>
                <w:i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i/>
                <w:sz w:val="11"/>
              </w:rPr>
              <w:t>annum</w:t>
            </w:r>
          </w:p>
        </w:tc>
        <w:tc>
          <w:tcPr>
            <w:tcW w:w="805" w:type="dxa"/>
            <w:shd w:val="clear" w:color="auto" w:fill="EFEFEF"/>
          </w:tcPr>
          <w:p w14:paraId="1DCE998F" w14:textId="77777777" w:rsidR="00B308C9" w:rsidRDefault="00410C16">
            <w:pPr>
              <w:pStyle w:val="TableParagraph"/>
              <w:spacing w:before="44"/>
              <w:ind w:left="121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sz w:val="11"/>
              </w:rPr>
              <w:t>£250,000</w:t>
            </w:r>
          </w:p>
        </w:tc>
        <w:tc>
          <w:tcPr>
            <w:tcW w:w="1362" w:type="dxa"/>
            <w:shd w:val="clear" w:color="auto" w:fill="EFEFEF"/>
          </w:tcPr>
          <w:p w14:paraId="19E5C32A" w14:textId="77777777" w:rsidR="00B308C9" w:rsidRDefault="00410C16">
            <w:pPr>
              <w:pStyle w:val="TableParagraph"/>
              <w:spacing w:before="44"/>
              <w:ind w:left="120" w:right="205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PC reserves /</w:t>
            </w:r>
            <w:proofErr w:type="spellStart"/>
            <w:r>
              <w:rPr>
                <w:rFonts w:ascii="Calibri"/>
                <w:i/>
                <w:sz w:val="11"/>
              </w:rPr>
              <w:t>loKery</w:t>
            </w:r>
            <w:proofErr w:type="spellEnd"/>
            <w:r>
              <w:rPr>
                <w:rFonts w:ascii="Calibri"/>
                <w:i/>
                <w:spacing w:val="1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grant</w:t>
            </w:r>
            <w:r>
              <w:rPr>
                <w:rFonts w:ascii="Calibri"/>
                <w:i/>
                <w:spacing w:val="-5"/>
                <w:sz w:val="11"/>
              </w:rPr>
              <w:t xml:space="preserve"> </w:t>
            </w:r>
            <w:r>
              <w:rPr>
                <w:rFonts w:ascii="Calibri"/>
                <w:i/>
                <w:spacing w:val="-1"/>
                <w:sz w:val="11"/>
              </w:rPr>
              <w:t>/ fundraising</w:t>
            </w:r>
            <w:r>
              <w:rPr>
                <w:rFonts w:ascii="Calibri"/>
                <w:i/>
                <w:spacing w:val="1"/>
                <w:sz w:val="11"/>
              </w:rPr>
              <w:t xml:space="preserve"> </w:t>
            </w:r>
            <w:r>
              <w:rPr>
                <w:rFonts w:ascii="Calibri"/>
                <w:i/>
                <w:sz w:val="11"/>
              </w:rPr>
              <w:t>etc.</w:t>
            </w:r>
          </w:p>
        </w:tc>
        <w:tc>
          <w:tcPr>
            <w:tcW w:w="836" w:type="dxa"/>
            <w:shd w:val="clear" w:color="auto" w:fill="EFEFEF"/>
          </w:tcPr>
          <w:p w14:paraId="1E7CEF49" w14:textId="77777777" w:rsidR="00B308C9" w:rsidRDefault="00410C16">
            <w:pPr>
              <w:pStyle w:val="TableParagraph"/>
              <w:spacing w:before="44"/>
              <w:ind w:left="126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sz w:val="11"/>
              </w:rPr>
              <w:t>£750,000</w:t>
            </w:r>
          </w:p>
        </w:tc>
        <w:tc>
          <w:tcPr>
            <w:tcW w:w="994" w:type="dxa"/>
            <w:shd w:val="clear" w:color="auto" w:fill="EFEFEF"/>
          </w:tcPr>
          <w:p w14:paraId="39F492DF" w14:textId="77777777" w:rsidR="00B308C9" w:rsidRDefault="00410C16">
            <w:pPr>
              <w:pStyle w:val="TableParagraph"/>
              <w:spacing w:before="44"/>
              <w:ind w:left="125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2022</w:t>
            </w:r>
          </w:p>
        </w:tc>
        <w:tc>
          <w:tcPr>
            <w:tcW w:w="818" w:type="dxa"/>
            <w:shd w:val="clear" w:color="auto" w:fill="EFEFEF"/>
          </w:tcPr>
          <w:p w14:paraId="76B33632" w14:textId="77777777" w:rsidR="00B308C9" w:rsidRDefault="00410C16">
            <w:pPr>
              <w:pStyle w:val="TableParagraph"/>
              <w:spacing w:before="44"/>
              <w:ind w:left="130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2022</w:t>
            </w:r>
          </w:p>
        </w:tc>
        <w:tc>
          <w:tcPr>
            <w:tcW w:w="2055" w:type="dxa"/>
            <w:shd w:val="clear" w:color="auto" w:fill="EFEFEF"/>
          </w:tcPr>
          <w:p w14:paraId="54331D6A" w14:textId="77777777" w:rsidR="00B308C9" w:rsidRDefault="00B308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74" w:type="dxa"/>
            <w:shd w:val="clear" w:color="auto" w:fill="EFEFEF"/>
          </w:tcPr>
          <w:p w14:paraId="47FC5216" w14:textId="77777777" w:rsidR="00B308C9" w:rsidRDefault="00B308C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9" w:type="dxa"/>
            <w:shd w:val="clear" w:color="auto" w:fill="EFEFEF"/>
          </w:tcPr>
          <w:p w14:paraId="35E5E305" w14:textId="77777777" w:rsidR="00B308C9" w:rsidRDefault="00410C16">
            <w:pPr>
              <w:pStyle w:val="TableParagraph"/>
              <w:spacing w:before="44"/>
              <w:ind w:left="136"/>
              <w:rPr>
                <w:rFonts w:ascii="Calibri"/>
                <w:i/>
                <w:sz w:val="11"/>
              </w:rPr>
            </w:pPr>
            <w:r>
              <w:rPr>
                <w:rFonts w:ascii="Calibri"/>
                <w:i/>
                <w:sz w:val="11"/>
              </w:rPr>
              <w:t>2</w:t>
            </w:r>
          </w:p>
        </w:tc>
      </w:tr>
      <w:tr w:rsidR="00B308C9" w14:paraId="0B14529E" w14:textId="77777777" w:rsidTr="009F002F">
        <w:trPr>
          <w:trHeight w:val="2493"/>
        </w:trPr>
        <w:tc>
          <w:tcPr>
            <w:tcW w:w="1460" w:type="dxa"/>
          </w:tcPr>
          <w:p w14:paraId="595060CF" w14:textId="77777777" w:rsidR="00B308C9" w:rsidRDefault="00410C16">
            <w:pPr>
              <w:pStyle w:val="TableParagraph"/>
              <w:spacing w:before="69"/>
              <w:ind w:left="93"/>
              <w:rPr>
                <w:sz w:val="16"/>
              </w:rPr>
            </w:pPr>
            <w:r w:rsidRPr="009B7AEB">
              <w:rPr>
                <w:color w:val="0070C0"/>
                <w:sz w:val="16"/>
              </w:rPr>
              <w:t>Transport</w:t>
            </w:r>
          </w:p>
        </w:tc>
        <w:tc>
          <w:tcPr>
            <w:tcW w:w="1276" w:type="dxa"/>
          </w:tcPr>
          <w:p w14:paraId="7B9EC015" w14:textId="55DEF0B2" w:rsidR="00B308C9" w:rsidRPr="002A459A" w:rsidRDefault="00410C16">
            <w:pPr>
              <w:pStyle w:val="TableParagraph"/>
              <w:spacing w:line="235" w:lineRule="auto"/>
              <w:ind w:left="90" w:right="102"/>
              <w:rPr>
                <w:sz w:val="16"/>
              </w:rPr>
            </w:pPr>
            <w:r w:rsidRPr="002A459A">
              <w:rPr>
                <w:sz w:val="16"/>
              </w:rPr>
              <w:t>Develop and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2"/>
                <w:sz w:val="16"/>
              </w:rPr>
              <w:t xml:space="preserve">deliver </w:t>
            </w:r>
            <w:r w:rsidRPr="002A459A">
              <w:rPr>
                <w:spacing w:val="-1"/>
                <w:sz w:val="16"/>
              </w:rPr>
              <w:t>safe routes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plan for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pedestrian,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cyclist, riders and</w:t>
            </w:r>
            <w:r w:rsidR="002517B5" w:rsidRPr="002A459A">
              <w:rPr>
                <w:sz w:val="16"/>
              </w:rPr>
              <w:t xml:space="preserve"> 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vehicles</w:t>
            </w:r>
          </w:p>
        </w:tc>
        <w:tc>
          <w:tcPr>
            <w:tcW w:w="1134" w:type="dxa"/>
          </w:tcPr>
          <w:p w14:paraId="143BF27F" w14:textId="77777777" w:rsidR="00B308C9" w:rsidRPr="002A459A" w:rsidRDefault="00410C16">
            <w:pPr>
              <w:pStyle w:val="TableParagraph"/>
              <w:spacing w:line="235" w:lineRule="auto"/>
              <w:ind w:left="88" w:right="103"/>
              <w:rPr>
                <w:sz w:val="16"/>
              </w:rPr>
            </w:pPr>
            <w:r w:rsidRPr="002A459A">
              <w:rPr>
                <w:sz w:val="16"/>
              </w:rPr>
              <w:t>Various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connections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from village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centre to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>Business Park,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Downs Link,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Woods Mill,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Sussex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Prairies,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working with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Shermanbury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&amp;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Woodmancote</w:t>
            </w:r>
          </w:p>
        </w:tc>
        <w:tc>
          <w:tcPr>
            <w:tcW w:w="1308" w:type="dxa"/>
          </w:tcPr>
          <w:p w14:paraId="5AD2B832" w14:textId="77777777" w:rsidR="00B308C9" w:rsidRPr="002A459A" w:rsidRDefault="00410C16">
            <w:pPr>
              <w:pStyle w:val="TableParagraph"/>
              <w:spacing w:line="235" w:lineRule="auto"/>
              <w:ind w:left="91" w:right="277"/>
              <w:rPr>
                <w:sz w:val="16"/>
              </w:rPr>
            </w:pPr>
            <w:r w:rsidRPr="002A459A">
              <w:rPr>
                <w:sz w:val="16"/>
              </w:rPr>
              <w:t>To support NHP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housing</w:t>
            </w:r>
            <w:r w:rsidRPr="002A459A">
              <w:rPr>
                <w:spacing w:val="-8"/>
                <w:sz w:val="16"/>
              </w:rPr>
              <w:t xml:space="preserve"> </w:t>
            </w:r>
            <w:r w:rsidRPr="002A459A">
              <w:rPr>
                <w:sz w:val="16"/>
              </w:rPr>
              <w:t>growth</w:t>
            </w:r>
          </w:p>
        </w:tc>
        <w:tc>
          <w:tcPr>
            <w:tcW w:w="960" w:type="dxa"/>
          </w:tcPr>
          <w:p w14:paraId="60F129A2" w14:textId="6B161530" w:rsidR="00B308C9" w:rsidRPr="002A459A" w:rsidRDefault="00410C16">
            <w:pPr>
              <w:pStyle w:val="TableParagraph"/>
              <w:spacing w:line="235" w:lineRule="auto"/>
              <w:ind w:right="79"/>
              <w:rPr>
                <w:sz w:val="16"/>
              </w:rPr>
            </w:pPr>
            <w:r w:rsidRPr="002A459A">
              <w:rPr>
                <w:sz w:val="16"/>
              </w:rPr>
              <w:t>PC</w:t>
            </w:r>
            <w:r w:rsidR="009F002F" w:rsidRPr="002A459A">
              <w:rPr>
                <w:sz w:val="16"/>
              </w:rPr>
              <w:t>- VAC</w:t>
            </w:r>
            <w:r w:rsidRPr="002A459A">
              <w:rPr>
                <w:sz w:val="16"/>
              </w:rPr>
              <w:t>/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WSCC</w:t>
            </w:r>
          </w:p>
        </w:tc>
        <w:tc>
          <w:tcPr>
            <w:tcW w:w="1638" w:type="dxa"/>
          </w:tcPr>
          <w:p w14:paraId="1ED71308" w14:textId="77777777" w:rsidR="00B308C9" w:rsidRPr="002A459A" w:rsidRDefault="00410C16">
            <w:pPr>
              <w:pStyle w:val="TableParagraph"/>
              <w:spacing w:line="235" w:lineRule="auto"/>
              <w:ind w:left="90" w:right="133"/>
              <w:rPr>
                <w:sz w:val="16"/>
              </w:rPr>
            </w:pPr>
            <w:r w:rsidRPr="002A459A">
              <w:rPr>
                <w:sz w:val="16"/>
              </w:rPr>
              <w:t>Y WSCC Public Rights of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Way</w:t>
            </w:r>
          </w:p>
        </w:tc>
        <w:tc>
          <w:tcPr>
            <w:tcW w:w="1129" w:type="dxa"/>
          </w:tcPr>
          <w:p w14:paraId="3C01D1F4" w14:textId="77777777" w:rsidR="00B308C9" w:rsidRPr="002A459A" w:rsidRDefault="00410C16">
            <w:pPr>
              <w:pStyle w:val="TableParagraph"/>
              <w:spacing w:before="69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£250,000</w:t>
            </w:r>
          </w:p>
        </w:tc>
        <w:tc>
          <w:tcPr>
            <w:tcW w:w="1207" w:type="dxa"/>
          </w:tcPr>
          <w:p w14:paraId="2CE05263" w14:textId="77777777" w:rsidR="00B308C9" w:rsidRPr="002A459A" w:rsidRDefault="00410C16">
            <w:pPr>
              <w:pStyle w:val="TableParagraph"/>
              <w:spacing w:line="235" w:lineRule="auto"/>
              <w:ind w:left="91" w:right="417"/>
              <w:rPr>
                <w:sz w:val="16"/>
              </w:rPr>
            </w:pPr>
            <w:r w:rsidRPr="002A459A">
              <w:rPr>
                <w:spacing w:val="-2"/>
                <w:sz w:val="16"/>
              </w:rPr>
              <w:t xml:space="preserve">£5,000 </w:t>
            </w:r>
            <w:r w:rsidRPr="002A459A">
              <w:rPr>
                <w:spacing w:val="-1"/>
                <w:sz w:val="16"/>
              </w:rPr>
              <w:t>per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34C56427" w14:textId="77777777" w:rsidR="00B308C9" w:rsidRPr="002A459A" w:rsidRDefault="00410C16">
            <w:pPr>
              <w:pStyle w:val="TableParagraph"/>
              <w:spacing w:before="69"/>
              <w:rPr>
                <w:sz w:val="16"/>
              </w:rPr>
            </w:pPr>
            <w:r w:rsidRPr="002A459A"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139FEAE3" w14:textId="77777777" w:rsidR="00B308C9" w:rsidRPr="002A459A" w:rsidRDefault="00410C16">
            <w:pPr>
              <w:pStyle w:val="TableParagraph"/>
              <w:spacing w:before="61" w:line="183" w:lineRule="exact"/>
              <w:ind w:left="89"/>
              <w:rPr>
                <w:sz w:val="16"/>
              </w:rPr>
            </w:pPr>
            <w:r w:rsidRPr="002A459A">
              <w:rPr>
                <w:sz w:val="16"/>
              </w:rPr>
              <w:t>CIL/S106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+</w:t>
            </w:r>
          </w:p>
          <w:p w14:paraId="7902BB36" w14:textId="77777777" w:rsidR="00B308C9" w:rsidRPr="002A459A" w:rsidRDefault="00410C16">
            <w:pPr>
              <w:pStyle w:val="TableParagraph"/>
              <w:spacing w:before="0" w:line="183" w:lineRule="exact"/>
              <w:ind w:left="89"/>
              <w:rPr>
                <w:sz w:val="16"/>
              </w:rPr>
            </w:pPr>
            <w:r w:rsidRPr="002A459A">
              <w:rPr>
                <w:sz w:val="16"/>
              </w:rPr>
              <w:t>Precept</w:t>
            </w:r>
          </w:p>
        </w:tc>
        <w:tc>
          <w:tcPr>
            <w:tcW w:w="836" w:type="dxa"/>
          </w:tcPr>
          <w:p w14:paraId="78D50205" w14:textId="77777777" w:rsidR="00B308C9" w:rsidRPr="002A459A" w:rsidRDefault="00410C16">
            <w:pPr>
              <w:pStyle w:val="TableParagraph"/>
              <w:spacing w:before="69"/>
              <w:rPr>
                <w:sz w:val="16"/>
              </w:rPr>
            </w:pPr>
            <w:r w:rsidRPr="002A459A">
              <w:rPr>
                <w:sz w:val="16"/>
              </w:rPr>
              <w:t>£200,000</w:t>
            </w:r>
          </w:p>
        </w:tc>
        <w:tc>
          <w:tcPr>
            <w:tcW w:w="994" w:type="dxa"/>
          </w:tcPr>
          <w:p w14:paraId="1EBB8051" w14:textId="77777777" w:rsidR="00B308C9" w:rsidRPr="002A459A" w:rsidRDefault="00410C16">
            <w:pPr>
              <w:pStyle w:val="TableParagraph"/>
              <w:spacing w:before="69"/>
              <w:ind w:left="94"/>
              <w:rPr>
                <w:sz w:val="16"/>
              </w:rPr>
            </w:pPr>
            <w:r w:rsidRPr="002A459A">
              <w:rPr>
                <w:sz w:val="16"/>
              </w:rPr>
              <w:t>2022/32</w:t>
            </w:r>
          </w:p>
        </w:tc>
        <w:tc>
          <w:tcPr>
            <w:tcW w:w="818" w:type="dxa"/>
          </w:tcPr>
          <w:p w14:paraId="1A3658B4" w14:textId="06DAF19A" w:rsidR="00B308C9" w:rsidRPr="002A459A" w:rsidRDefault="00410C16">
            <w:pPr>
              <w:pStyle w:val="TableParagraph"/>
              <w:spacing w:before="61" w:line="183" w:lineRule="exact"/>
              <w:ind w:left="99"/>
              <w:rPr>
                <w:sz w:val="16"/>
              </w:rPr>
            </w:pPr>
            <w:r w:rsidRPr="002A459A">
              <w:rPr>
                <w:sz w:val="16"/>
              </w:rPr>
              <w:t>2022/</w:t>
            </w:r>
            <w:r w:rsidR="00EE7CB0" w:rsidRPr="002A459A">
              <w:rPr>
                <w:sz w:val="16"/>
              </w:rPr>
              <w:t>32</w:t>
            </w:r>
          </w:p>
          <w:p w14:paraId="31F5AA7D" w14:textId="5546BCCF" w:rsidR="00B308C9" w:rsidRPr="002A459A" w:rsidRDefault="00B308C9" w:rsidP="00EE7CB0">
            <w:pPr>
              <w:pStyle w:val="TableParagraph"/>
              <w:spacing w:before="0" w:line="183" w:lineRule="exact"/>
              <w:ind w:left="0"/>
              <w:rPr>
                <w:sz w:val="16"/>
              </w:rPr>
            </w:pPr>
          </w:p>
        </w:tc>
        <w:tc>
          <w:tcPr>
            <w:tcW w:w="2055" w:type="dxa"/>
          </w:tcPr>
          <w:p w14:paraId="389A409F" w14:textId="18735446" w:rsidR="00B308C9" w:rsidRPr="002A459A" w:rsidRDefault="00410C16">
            <w:pPr>
              <w:pStyle w:val="TableParagraph"/>
              <w:spacing w:line="235" w:lineRule="auto"/>
              <w:ind w:left="96" w:right="280"/>
              <w:rPr>
                <w:sz w:val="16"/>
              </w:rPr>
            </w:pPr>
            <w:r w:rsidRPr="002A459A">
              <w:rPr>
                <w:sz w:val="16"/>
              </w:rPr>
              <w:t>Vehicle only access to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Business Parks, congestion,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risks of accident associated</w:t>
            </w:r>
            <w:r w:rsidR="00EE7CB0" w:rsidRPr="002A459A">
              <w:rPr>
                <w:sz w:val="16"/>
              </w:rPr>
              <w:t xml:space="preserve"> 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with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shared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surface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access.</w:t>
            </w:r>
          </w:p>
        </w:tc>
        <w:tc>
          <w:tcPr>
            <w:tcW w:w="3474" w:type="dxa"/>
          </w:tcPr>
          <w:p w14:paraId="10ADEAFB" w14:textId="77777777" w:rsidR="00B308C9" w:rsidRPr="002A459A" w:rsidRDefault="00410C16">
            <w:pPr>
              <w:pStyle w:val="TableParagraph"/>
              <w:spacing w:line="235" w:lineRule="auto"/>
              <w:ind w:left="101" w:right="114"/>
              <w:rPr>
                <w:sz w:val="16"/>
              </w:rPr>
            </w:pPr>
            <w:r w:rsidRPr="002A459A">
              <w:rPr>
                <w:sz w:val="16"/>
              </w:rPr>
              <w:t>2.</w:t>
            </w:r>
            <w:r w:rsidRPr="002A459A">
              <w:rPr>
                <w:spacing w:val="-2"/>
                <w:sz w:val="16"/>
              </w:rPr>
              <w:t xml:space="preserve"> </w:t>
            </w:r>
            <w:r w:rsidRPr="002A459A">
              <w:rPr>
                <w:sz w:val="16"/>
              </w:rPr>
              <w:t>A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thriving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economy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building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links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between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business parks, local businesses and the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village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centre</w:t>
            </w:r>
            <w:r w:rsidRPr="002A459A">
              <w:rPr>
                <w:spacing w:val="-8"/>
                <w:sz w:val="16"/>
              </w:rPr>
              <w:t xml:space="preserve"> </w:t>
            </w:r>
            <w:r w:rsidRPr="002A459A">
              <w:rPr>
                <w:sz w:val="16"/>
              </w:rPr>
              <w:t>encouraging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use</w:t>
            </w:r>
            <w:r w:rsidRPr="002A459A">
              <w:rPr>
                <w:spacing w:val="-8"/>
                <w:sz w:val="16"/>
              </w:rPr>
              <w:t xml:space="preserve"> </w:t>
            </w:r>
            <w:r w:rsidRPr="002A459A">
              <w:rPr>
                <w:sz w:val="16"/>
              </w:rPr>
              <w:t>of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retailers</w:t>
            </w:r>
            <w:r w:rsidRPr="002A459A">
              <w:rPr>
                <w:spacing w:val="-6"/>
                <w:sz w:val="16"/>
              </w:rPr>
              <w:t xml:space="preserve"> </w:t>
            </w:r>
            <w:r w:rsidRPr="002A459A">
              <w:rPr>
                <w:sz w:val="16"/>
              </w:rPr>
              <w:t>and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businesses</w:t>
            </w:r>
            <w:r w:rsidRPr="002A459A">
              <w:rPr>
                <w:spacing w:val="-6"/>
                <w:sz w:val="16"/>
              </w:rPr>
              <w:t xml:space="preserve"> </w:t>
            </w:r>
            <w:r w:rsidRPr="002A459A">
              <w:rPr>
                <w:sz w:val="16"/>
              </w:rPr>
              <w:t>locally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by</w:t>
            </w:r>
            <w:r w:rsidRPr="002A459A">
              <w:rPr>
                <w:spacing w:val="-6"/>
                <w:sz w:val="16"/>
              </w:rPr>
              <w:t xml:space="preserve"> </w:t>
            </w:r>
            <w:r w:rsidRPr="002A459A">
              <w:rPr>
                <w:sz w:val="16"/>
              </w:rPr>
              <w:t>providing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safe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routes.</w:t>
            </w:r>
          </w:p>
        </w:tc>
        <w:tc>
          <w:tcPr>
            <w:tcW w:w="1109" w:type="dxa"/>
          </w:tcPr>
          <w:p w14:paraId="7B1C6324" w14:textId="74872F44" w:rsidR="00B308C9" w:rsidRDefault="00B308C9">
            <w:pPr>
              <w:pStyle w:val="TableParagraph"/>
              <w:spacing w:before="69"/>
              <w:ind w:left="103"/>
              <w:rPr>
                <w:sz w:val="16"/>
              </w:rPr>
            </w:pPr>
          </w:p>
        </w:tc>
      </w:tr>
      <w:tr w:rsidR="00B308C9" w14:paraId="6D8F93C9" w14:textId="77777777" w:rsidTr="009F002F">
        <w:trPr>
          <w:trHeight w:val="1953"/>
        </w:trPr>
        <w:tc>
          <w:tcPr>
            <w:tcW w:w="1460" w:type="dxa"/>
          </w:tcPr>
          <w:p w14:paraId="25B238AA" w14:textId="77777777" w:rsidR="00B308C9" w:rsidRPr="009B7AEB" w:rsidRDefault="00410C16">
            <w:pPr>
              <w:pStyle w:val="TableParagraph"/>
              <w:spacing w:line="235" w:lineRule="auto"/>
              <w:ind w:left="93" w:right="322"/>
              <w:rPr>
                <w:color w:val="FF0000"/>
                <w:sz w:val="16"/>
              </w:rPr>
            </w:pPr>
            <w:r w:rsidRPr="009B7AEB">
              <w:rPr>
                <w:color w:val="FF0000"/>
                <w:sz w:val="16"/>
              </w:rPr>
              <w:t>Community</w:t>
            </w:r>
            <w:r w:rsidRPr="009B7AEB">
              <w:rPr>
                <w:color w:val="FF0000"/>
                <w:spacing w:val="-37"/>
                <w:sz w:val="16"/>
              </w:rPr>
              <w:t xml:space="preserve"> </w:t>
            </w:r>
            <w:r w:rsidRPr="009B7AEB">
              <w:rPr>
                <w:color w:val="FF0000"/>
                <w:sz w:val="16"/>
              </w:rPr>
              <w:t>Facilities</w:t>
            </w:r>
          </w:p>
        </w:tc>
        <w:tc>
          <w:tcPr>
            <w:tcW w:w="1276" w:type="dxa"/>
          </w:tcPr>
          <w:p w14:paraId="41348D40" w14:textId="77777777" w:rsidR="00B308C9" w:rsidRPr="002A459A" w:rsidRDefault="00410C16">
            <w:pPr>
              <w:pStyle w:val="TableParagraph"/>
              <w:spacing w:line="235" w:lineRule="auto"/>
              <w:ind w:left="90" w:right="167"/>
              <w:rPr>
                <w:sz w:val="16"/>
              </w:rPr>
            </w:pPr>
            <w:r w:rsidRPr="002A459A">
              <w:rPr>
                <w:sz w:val="16"/>
              </w:rPr>
              <w:t>Henfield Hall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transformation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programme to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create a Cultural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&amp; Entertainment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Centre with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Visitor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Space</w:t>
            </w:r>
          </w:p>
        </w:tc>
        <w:tc>
          <w:tcPr>
            <w:tcW w:w="1134" w:type="dxa"/>
          </w:tcPr>
          <w:p w14:paraId="181BB2A2" w14:textId="77777777" w:rsidR="00B308C9" w:rsidRPr="002A459A" w:rsidRDefault="00410C16">
            <w:pPr>
              <w:pStyle w:val="TableParagraph"/>
              <w:spacing w:line="235" w:lineRule="auto"/>
              <w:ind w:left="88" w:right="134"/>
              <w:rPr>
                <w:sz w:val="16"/>
              </w:rPr>
            </w:pPr>
            <w:r w:rsidRPr="002A459A">
              <w:rPr>
                <w:spacing w:val="-1"/>
                <w:sz w:val="16"/>
              </w:rPr>
              <w:t>Henfield Hall,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Coopers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Way</w:t>
            </w:r>
          </w:p>
        </w:tc>
        <w:tc>
          <w:tcPr>
            <w:tcW w:w="1308" w:type="dxa"/>
          </w:tcPr>
          <w:p w14:paraId="79A0B748" w14:textId="77777777" w:rsidR="00B308C9" w:rsidRPr="002A459A" w:rsidRDefault="00410C16">
            <w:pPr>
              <w:pStyle w:val="TableParagraph"/>
              <w:spacing w:line="235" w:lineRule="auto"/>
              <w:ind w:left="91" w:right="121"/>
              <w:rPr>
                <w:sz w:val="16"/>
              </w:rPr>
            </w:pPr>
            <w:r w:rsidRPr="002A459A">
              <w:rPr>
                <w:sz w:val="16"/>
              </w:rPr>
              <w:t>Extension of Hall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to accommodate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Theatre &amp; other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entertainment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activity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improvements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Visitor Centre/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Museum extension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and user/visitor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volumes</w:t>
            </w:r>
          </w:p>
        </w:tc>
        <w:tc>
          <w:tcPr>
            <w:tcW w:w="960" w:type="dxa"/>
          </w:tcPr>
          <w:p w14:paraId="25A43B78" w14:textId="2249B527" w:rsidR="00B308C9" w:rsidRPr="002A459A" w:rsidRDefault="00410C16">
            <w:pPr>
              <w:pStyle w:val="TableParagraph"/>
              <w:spacing w:line="235" w:lineRule="auto"/>
              <w:ind w:right="53"/>
              <w:rPr>
                <w:sz w:val="16"/>
              </w:rPr>
            </w:pPr>
            <w:r w:rsidRPr="002A459A">
              <w:rPr>
                <w:sz w:val="16"/>
              </w:rPr>
              <w:t>PC/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Hall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Trustee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s</w:t>
            </w:r>
            <w:r w:rsidR="00AD2D3C" w:rsidRPr="002A459A">
              <w:rPr>
                <w:sz w:val="16"/>
              </w:rPr>
              <w:t>/VAC</w:t>
            </w:r>
          </w:p>
        </w:tc>
        <w:tc>
          <w:tcPr>
            <w:tcW w:w="1638" w:type="dxa"/>
          </w:tcPr>
          <w:p w14:paraId="288A3D3E" w14:textId="77777777" w:rsidR="00B308C9" w:rsidRPr="002A459A" w:rsidRDefault="00410C16">
            <w:pPr>
              <w:pStyle w:val="TableParagraph"/>
              <w:spacing w:line="235" w:lineRule="auto"/>
              <w:ind w:left="90" w:right="378"/>
              <w:rPr>
                <w:sz w:val="16"/>
              </w:rPr>
            </w:pPr>
            <w:r w:rsidRPr="002A459A">
              <w:rPr>
                <w:sz w:val="16"/>
              </w:rPr>
              <w:t>Y HDC Planning and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Henfield</w:t>
            </w:r>
            <w:r w:rsidRPr="002A459A">
              <w:rPr>
                <w:spacing w:val="-6"/>
                <w:sz w:val="16"/>
              </w:rPr>
              <w:t xml:space="preserve"> </w:t>
            </w:r>
            <w:r w:rsidRPr="002A459A">
              <w:rPr>
                <w:sz w:val="16"/>
              </w:rPr>
              <w:t>Hall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Trustees</w:t>
            </w:r>
          </w:p>
        </w:tc>
        <w:tc>
          <w:tcPr>
            <w:tcW w:w="1129" w:type="dxa"/>
          </w:tcPr>
          <w:p w14:paraId="5A5C3469" w14:textId="77777777" w:rsidR="00B308C9" w:rsidRPr="002A459A" w:rsidRDefault="00410C16">
            <w:pPr>
              <w:pStyle w:val="TableParagraph"/>
              <w:spacing w:before="69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£500,000</w:t>
            </w:r>
          </w:p>
        </w:tc>
        <w:tc>
          <w:tcPr>
            <w:tcW w:w="1207" w:type="dxa"/>
          </w:tcPr>
          <w:p w14:paraId="1E538586" w14:textId="77777777" w:rsidR="00B308C9" w:rsidRPr="002A459A" w:rsidRDefault="00410C16">
            <w:pPr>
              <w:pStyle w:val="TableParagraph"/>
              <w:spacing w:line="235" w:lineRule="auto"/>
              <w:ind w:left="91" w:right="417"/>
              <w:rPr>
                <w:sz w:val="16"/>
              </w:rPr>
            </w:pPr>
            <w:r w:rsidRPr="002A459A">
              <w:rPr>
                <w:spacing w:val="-2"/>
                <w:sz w:val="16"/>
              </w:rPr>
              <w:t xml:space="preserve">£3,000 </w:t>
            </w:r>
            <w:r w:rsidRPr="002A459A">
              <w:rPr>
                <w:spacing w:val="-1"/>
                <w:sz w:val="16"/>
              </w:rPr>
              <w:t>per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0536364E" w14:textId="77777777" w:rsidR="00B308C9" w:rsidRPr="002A459A" w:rsidRDefault="00410C16">
            <w:pPr>
              <w:pStyle w:val="TableParagraph"/>
              <w:spacing w:before="69"/>
              <w:rPr>
                <w:sz w:val="16"/>
              </w:rPr>
            </w:pPr>
            <w:r w:rsidRPr="002A459A">
              <w:rPr>
                <w:sz w:val="16"/>
              </w:rPr>
              <w:t>£50,000</w:t>
            </w:r>
          </w:p>
        </w:tc>
        <w:tc>
          <w:tcPr>
            <w:tcW w:w="1362" w:type="dxa"/>
          </w:tcPr>
          <w:p w14:paraId="0BCE12E6" w14:textId="77777777" w:rsidR="00B308C9" w:rsidRPr="002A459A" w:rsidRDefault="00410C16">
            <w:pPr>
              <w:pStyle w:val="TableParagraph"/>
              <w:spacing w:before="64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£22,500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S106</w:t>
            </w:r>
          </w:p>
          <w:p w14:paraId="7BB7BCBF" w14:textId="77777777" w:rsidR="00B308C9" w:rsidRPr="002A459A" w:rsidRDefault="00410C16">
            <w:pPr>
              <w:pStyle w:val="TableParagraph"/>
              <w:spacing w:before="4" w:line="235" w:lineRule="auto"/>
              <w:ind w:left="89" w:right="123"/>
              <w:rPr>
                <w:sz w:val="16"/>
              </w:rPr>
            </w:pPr>
            <w:r w:rsidRPr="002A459A">
              <w:rPr>
                <w:sz w:val="16"/>
              </w:rPr>
              <w:t>£27,500 Henfield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Hall</w:t>
            </w:r>
          </w:p>
          <w:p w14:paraId="52D0D842" w14:textId="77777777" w:rsidR="00B308C9" w:rsidRPr="002A459A" w:rsidRDefault="00410C16">
            <w:pPr>
              <w:pStyle w:val="TableParagraph"/>
              <w:spacing w:before="0" w:line="176" w:lineRule="exact"/>
              <w:ind w:left="89"/>
              <w:rPr>
                <w:sz w:val="16"/>
              </w:rPr>
            </w:pPr>
            <w:r w:rsidRPr="002A459A">
              <w:rPr>
                <w:sz w:val="16"/>
              </w:rPr>
              <w:t>Roof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phase</w:t>
            </w:r>
            <w:r w:rsidRPr="002A459A">
              <w:rPr>
                <w:spacing w:val="-6"/>
                <w:sz w:val="16"/>
              </w:rPr>
              <w:t xml:space="preserve"> </w:t>
            </w:r>
            <w:r w:rsidRPr="002A459A">
              <w:rPr>
                <w:sz w:val="16"/>
              </w:rPr>
              <w:t>only</w:t>
            </w:r>
          </w:p>
        </w:tc>
        <w:tc>
          <w:tcPr>
            <w:tcW w:w="836" w:type="dxa"/>
          </w:tcPr>
          <w:p w14:paraId="310532F8" w14:textId="77777777" w:rsidR="00B308C9" w:rsidRPr="002A459A" w:rsidRDefault="00410C16">
            <w:pPr>
              <w:pStyle w:val="TableParagraph"/>
              <w:spacing w:before="69"/>
              <w:rPr>
                <w:sz w:val="16"/>
              </w:rPr>
            </w:pPr>
            <w:r w:rsidRPr="002A459A">
              <w:rPr>
                <w:sz w:val="16"/>
              </w:rPr>
              <w:t>£450,000</w:t>
            </w:r>
          </w:p>
        </w:tc>
        <w:tc>
          <w:tcPr>
            <w:tcW w:w="994" w:type="dxa"/>
          </w:tcPr>
          <w:p w14:paraId="2F812983" w14:textId="77777777" w:rsidR="00B308C9" w:rsidRPr="002A459A" w:rsidRDefault="00410C16">
            <w:pPr>
              <w:pStyle w:val="TableParagraph"/>
              <w:spacing w:before="69"/>
              <w:ind w:left="94"/>
              <w:rPr>
                <w:sz w:val="16"/>
              </w:rPr>
            </w:pPr>
            <w:r w:rsidRPr="002A459A">
              <w:rPr>
                <w:sz w:val="16"/>
              </w:rPr>
              <w:t>2025/26</w:t>
            </w:r>
          </w:p>
        </w:tc>
        <w:tc>
          <w:tcPr>
            <w:tcW w:w="818" w:type="dxa"/>
          </w:tcPr>
          <w:p w14:paraId="09226321" w14:textId="286214CF" w:rsidR="00B308C9" w:rsidRPr="002A459A" w:rsidRDefault="00410C16">
            <w:pPr>
              <w:pStyle w:val="TableParagraph"/>
              <w:spacing w:before="61"/>
              <w:ind w:left="99"/>
              <w:rPr>
                <w:sz w:val="16"/>
              </w:rPr>
            </w:pPr>
            <w:r w:rsidRPr="002A459A">
              <w:rPr>
                <w:sz w:val="16"/>
              </w:rPr>
              <w:t>2026</w:t>
            </w:r>
            <w:r w:rsidR="001E0E52" w:rsidRPr="002A459A">
              <w:rPr>
                <w:sz w:val="16"/>
              </w:rPr>
              <w:t>/28</w:t>
            </w:r>
          </w:p>
        </w:tc>
        <w:tc>
          <w:tcPr>
            <w:tcW w:w="2055" w:type="dxa"/>
          </w:tcPr>
          <w:p w14:paraId="0741A8FB" w14:textId="1B74C52B" w:rsidR="00B308C9" w:rsidRPr="002A459A" w:rsidRDefault="00410C16">
            <w:pPr>
              <w:pStyle w:val="TableParagraph"/>
              <w:spacing w:line="235" w:lineRule="auto"/>
              <w:ind w:left="96" w:right="222"/>
              <w:rPr>
                <w:sz w:val="16"/>
              </w:rPr>
            </w:pPr>
            <w:r w:rsidRPr="002A459A">
              <w:rPr>
                <w:sz w:val="16"/>
              </w:rPr>
              <w:t>Encourage visitors to village</w:t>
            </w:r>
            <w:r w:rsidR="00EE7CB0" w:rsidRPr="002A459A">
              <w:rPr>
                <w:sz w:val="16"/>
              </w:rPr>
              <w:t xml:space="preserve"> 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centre,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boost</w:t>
            </w:r>
            <w:r w:rsidRPr="002A459A">
              <w:rPr>
                <w:spacing w:val="-2"/>
                <w:sz w:val="16"/>
              </w:rPr>
              <w:t xml:space="preserve"> </w:t>
            </w:r>
            <w:r w:rsidRPr="002A459A">
              <w:rPr>
                <w:sz w:val="16"/>
              </w:rPr>
              <w:t>economy</w:t>
            </w:r>
          </w:p>
        </w:tc>
        <w:tc>
          <w:tcPr>
            <w:tcW w:w="3474" w:type="dxa"/>
          </w:tcPr>
          <w:p w14:paraId="7CFC5D4D" w14:textId="77777777" w:rsidR="00B308C9" w:rsidRPr="002A459A" w:rsidRDefault="00410C16">
            <w:pPr>
              <w:pStyle w:val="TableParagraph"/>
              <w:spacing w:line="235" w:lineRule="auto"/>
              <w:ind w:left="101" w:right="230"/>
              <w:rPr>
                <w:sz w:val="16"/>
              </w:rPr>
            </w:pPr>
            <w:r w:rsidRPr="002A459A">
              <w:rPr>
                <w:sz w:val="16"/>
              </w:rPr>
              <w:t>2. A thriving economy by building upon the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Horsham Heritage Trails to encourage more</w:t>
            </w:r>
            <w:r w:rsidRPr="002A459A">
              <w:rPr>
                <w:spacing w:val="-38"/>
                <w:sz w:val="16"/>
              </w:rPr>
              <w:t xml:space="preserve"> </w:t>
            </w:r>
            <w:r w:rsidRPr="002A459A">
              <w:rPr>
                <w:sz w:val="16"/>
              </w:rPr>
              <w:t>visitors to visit the high street, hall to enjoy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upgraded entertainment facilities and for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visitors to enjoy our countryside and learn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about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our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history.</w:t>
            </w:r>
          </w:p>
        </w:tc>
        <w:tc>
          <w:tcPr>
            <w:tcW w:w="1109" w:type="dxa"/>
          </w:tcPr>
          <w:p w14:paraId="7894550C" w14:textId="012D4C87" w:rsidR="00B308C9" w:rsidRDefault="00B308C9">
            <w:pPr>
              <w:pStyle w:val="TableParagraph"/>
              <w:spacing w:before="69"/>
              <w:ind w:left="103"/>
              <w:rPr>
                <w:sz w:val="16"/>
              </w:rPr>
            </w:pPr>
          </w:p>
        </w:tc>
      </w:tr>
      <w:tr w:rsidR="00B308C9" w14:paraId="277A2B65" w14:textId="77777777" w:rsidTr="009F002F">
        <w:trPr>
          <w:trHeight w:val="2311"/>
        </w:trPr>
        <w:tc>
          <w:tcPr>
            <w:tcW w:w="1460" w:type="dxa"/>
          </w:tcPr>
          <w:p w14:paraId="1F454F01" w14:textId="77777777" w:rsidR="00B308C9" w:rsidRPr="009B7AEB" w:rsidRDefault="00410C16">
            <w:pPr>
              <w:pStyle w:val="TableParagraph"/>
              <w:spacing w:line="235" w:lineRule="auto"/>
              <w:ind w:left="93" w:right="322"/>
              <w:rPr>
                <w:color w:val="FF0000"/>
                <w:sz w:val="16"/>
              </w:rPr>
            </w:pPr>
            <w:r w:rsidRPr="009B7AEB">
              <w:rPr>
                <w:color w:val="FF0000"/>
                <w:sz w:val="16"/>
              </w:rPr>
              <w:t>Community</w:t>
            </w:r>
            <w:r w:rsidRPr="009B7AEB">
              <w:rPr>
                <w:color w:val="FF0000"/>
                <w:spacing w:val="-37"/>
                <w:sz w:val="16"/>
              </w:rPr>
              <w:t xml:space="preserve"> </w:t>
            </w:r>
            <w:r w:rsidRPr="009B7AEB">
              <w:rPr>
                <w:color w:val="FF0000"/>
                <w:sz w:val="16"/>
              </w:rPr>
              <w:t>Facilities</w:t>
            </w:r>
          </w:p>
        </w:tc>
        <w:tc>
          <w:tcPr>
            <w:tcW w:w="1276" w:type="dxa"/>
          </w:tcPr>
          <w:p w14:paraId="40F4A9C3" w14:textId="66FAC8DB" w:rsidR="00B308C9" w:rsidRPr="00491D18" w:rsidRDefault="00410C16">
            <w:pPr>
              <w:pStyle w:val="TableParagraph"/>
              <w:spacing w:line="235" w:lineRule="auto"/>
              <w:ind w:left="90" w:right="30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Conversion of</w:t>
            </w:r>
            <w:r w:rsidR="001E0E52" w:rsidRPr="00491D18">
              <w:rPr>
                <w:sz w:val="16"/>
                <w:highlight w:val="yellow"/>
              </w:rPr>
              <w:t xml:space="preserve"> 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="002517B5" w:rsidRPr="00491D18">
              <w:rPr>
                <w:spacing w:val="-37"/>
                <w:sz w:val="16"/>
                <w:highlight w:val="yellow"/>
              </w:rPr>
              <w:t xml:space="preserve">   </w:t>
            </w:r>
            <w:r w:rsidR="000F2D9C" w:rsidRPr="00491D18">
              <w:rPr>
                <w:sz w:val="16"/>
                <w:highlight w:val="yellow"/>
              </w:rPr>
              <w:t xml:space="preserve">mezzanine floor to provide additional flexible space </w:t>
            </w:r>
          </w:p>
        </w:tc>
        <w:tc>
          <w:tcPr>
            <w:tcW w:w="1134" w:type="dxa"/>
          </w:tcPr>
          <w:p w14:paraId="052173DD" w14:textId="77777777" w:rsidR="00B308C9" w:rsidRPr="00491D18" w:rsidRDefault="00410C16">
            <w:pPr>
              <w:pStyle w:val="TableParagraph"/>
              <w:spacing w:line="235" w:lineRule="auto"/>
              <w:ind w:left="88" w:right="73"/>
              <w:rPr>
                <w:sz w:val="16"/>
                <w:highlight w:val="yellow"/>
              </w:rPr>
            </w:pPr>
            <w:r w:rsidRPr="00491D18">
              <w:rPr>
                <w:spacing w:val="-3"/>
                <w:sz w:val="16"/>
                <w:highlight w:val="yellow"/>
              </w:rPr>
              <w:t xml:space="preserve">Henfield </w:t>
            </w:r>
            <w:r w:rsidRPr="00491D18">
              <w:rPr>
                <w:spacing w:val="-2"/>
                <w:sz w:val="16"/>
                <w:highlight w:val="yellow"/>
              </w:rPr>
              <w:t>Youth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Club, Deer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Park</w:t>
            </w:r>
          </w:p>
        </w:tc>
        <w:tc>
          <w:tcPr>
            <w:tcW w:w="1308" w:type="dxa"/>
          </w:tcPr>
          <w:p w14:paraId="6F66867A" w14:textId="0F32F96A" w:rsidR="00B308C9" w:rsidRPr="00491D18" w:rsidRDefault="00410C16">
            <w:pPr>
              <w:pStyle w:val="TableParagraph"/>
              <w:spacing w:line="235" w:lineRule="auto"/>
              <w:ind w:left="91" w:right="72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Changes to existing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="001E0E52"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building to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accommodate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nursery in parallel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with opening of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building for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children leaving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school (Youth Club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="000F2D9C" w:rsidRPr="00491D18">
              <w:rPr>
                <w:spacing w:val="-37"/>
                <w:sz w:val="16"/>
                <w:highlight w:val="yellow"/>
              </w:rPr>
              <w:t xml:space="preserve">  </w:t>
            </w:r>
            <w:r w:rsidRPr="00491D18">
              <w:rPr>
                <w:sz w:val="16"/>
                <w:highlight w:val="yellow"/>
              </w:rPr>
              <w:t>is close to school)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creating a safe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="000F2D9C" w:rsidRPr="00491D18">
              <w:rPr>
                <w:sz w:val="16"/>
                <w:highlight w:val="yellow"/>
              </w:rPr>
              <w:t>place</w:t>
            </w:r>
            <w:r w:rsidRPr="00491D18">
              <w:rPr>
                <w:sz w:val="16"/>
                <w:highlight w:val="yellow"/>
              </w:rPr>
              <w:t xml:space="preserve"> for young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people.</w:t>
            </w:r>
          </w:p>
        </w:tc>
        <w:tc>
          <w:tcPr>
            <w:tcW w:w="960" w:type="dxa"/>
          </w:tcPr>
          <w:p w14:paraId="4B41E211" w14:textId="194654D0" w:rsidR="00B308C9" w:rsidRPr="00491D18" w:rsidRDefault="00410C16">
            <w:pPr>
              <w:pStyle w:val="TableParagraph"/>
              <w:spacing w:line="235" w:lineRule="auto"/>
              <w:ind w:right="195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PC</w:t>
            </w:r>
            <w:r w:rsidR="009F002F" w:rsidRPr="00491D18">
              <w:rPr>
                <w:sz w:val="16"/>
                <w:highlight w:val="yellow"/>
              </w:rPr>
              <w:t>- CYP</w:t>
            </w:r>
            <w:r w:rsidRPr="00491D18">
              <w:rPr>
                <w:sz w:val="16"/>
                <w:highlight w:val="yellow"/>
              </w:rPr>
              <w:t>/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HYC</w:t>
            </w:r>
          </w:p>
          <w:p w14:paraId="398A87CF" w14:textId="126B4042" w:rsidR="00B308C9" w:rsidRPr="00491D18" w:rsidRDefault="00B308C9">
            <w:pPr>
              <w:pStyle w:val="TableParagraph"/>
              <w:spacing w:before="0" w:line="235" w:lineRule="auto"/>
              <w:ind w:right="52"/>
              <w:rPr>
                <w:sz w:val="16"/>
                <w:highlight w:val="yellow"/>
              </w:rPr>
            </w:pPr>
          </w:p>
        </w:tc>
        <w:tc>
          <w:tcPr>
            <w:tcW w:w="1638" w:type="dxa"/>
          </w:tcPr>
          <w:p w14:paraId="1288DDAE" w14:textId="77777777" w:rsidR="00B308C9" w:rsidRPr="00491D18" w:rsidRDefault="00410C16">
            <w:pPr>
              <w:pStyle w:val="TableParagraph"/>
              <w:spacing w:before="68" w:line="235" w:lineRule="auto"/>
              <w:ind w:left="90" w:right="150"/>
              <w:rPr>
                <w:rFonts w:ascii="Arial"/>
                <w:sz w:val="16"/>
                <w:highlight w:val="yellow"/>
              </w:rPr>
            </w:pPr>
            <w:r w:rsidRPr="00491D18">
              <w:rPr>
                <w:rFonts w:ascii="Arial"/>
                <w:sz w:val="16"/>
                <w:highlight w:val="yellow"/>
              </w:rPr>
              <w:t>Y St Peters School</w:t>
            </w:r>
            <w:r w:rsidRPr="00491D18">
              <w:rPr>
                <w:rFonts w:ascii="Arial"/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headmistress</w:t>
            </w:r>
            <w:r w:rsidRPr="00491D18">
              <w:rPr>
                <w:rFonts w:ascii="Arial"/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supportive. Funds to be</w:t>
            </w:r>
            <w:r w:rsidRPr="00491D18">
              <w:rPr>
                <w:rFonts w:ascii="Arial"/>
                <w:spacing w:val="-42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raised before plans</w:t>
            </w:r>
            <w:r w:rsidRPr="00491D18">
              <w:rPr>
                <w:rFonts w:ascii="Arial"/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submitted but design</w:t>
            </w:r>
            <w:r w:rsidRPr="00491D18">
              <w:rPr>
                <w:rFonts w:ascii="Arial"/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and</w:t>
            </w:r>
            <w:r w:rsidRPr="00491D18">
              <w:rPr>
                <w:rFonts w:ascii="Arial"/>
                <w:spacing w:val="-1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quotes</w:t>
            </w:r>
            <w:r w:rsidRPr="00491D18">
              <w:rPr>
                <w:rFonts w:ascii="Arial"/>
                <w:spacing w:val="-4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in place.</w:t>
            </w:r>
          </w:p>
        </w:tc>
        <w:tc>
          <w:tcPr>
            <w:tcW w:w="1129" w:type="dxa"/>
          </w:tcPr>
          <w:p w14:paraId="27AD08A5" w14:textId="0C08A627" w:rsidR="00B308C9" w:rsidRPr="00491D18" w:rsidRDefault="00410C16">
            <w:pPr>
              <w:pStyle w:val="TableParagraph"/>
              <w:spacing w:before="69"/>
              <w:ind w:left="8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</w:t>
            </w:r>
            <w:r w:rsidR="001E0E52" w:rsidRPr="00491D18">
              <w:rPr>
                <w:sz w:val="16"/>
                <w:highlight w:val="yellow"/>
              </w:rPr>
              <w:t>6</w:t>
            </w:r>
            <w:r w:rsidR="000F2D9C" w:rsidRPr="00491D18">
              <w:rPr>
                <w:sz w:val="16"/>
                <w:highlight w:val="yellow"/>
              </w:rPr>
              <w:t>0</w:t>
            </w:r>
            <w:r w:rsidRPr="00491D18">
              <w:rPr>
                <w:sz w:val="16"/>
                <w:highlight w:val="yellow"/>
              </w:rPr>
              <w:t>,000</w:t>
            </w:r>
          </w:p>
        </w:tc>
        <w:tc>
          <w:tcPr>
            <w:tcW w:w="1207" w:type="dxa"/>
          </w:tcPr>
          <w:p w14:paraId="343170C4" w14:textId="77777777" w:rsidR="00B308C9" w:rsidRPr="00491D18" w:rsidRDefault="00410C16">
            <w:pPr>
              <w:pStyle w:val="TableParagraph"/>
              <w:spacing w:line="235" w:lineRule="auto"/>
              <w:ind w:left="91" w:right="417"/>
              <w:rPr>
                <w:sz w:val="16"/>
                <w:highlight w:val="yellow"/>
              </w:rPr>
            </w:pPr>
            <w:r w:rsidRPr="00491D18">
              <w:rPr>
                <w:spacing w:val="-2"/>
                <w:sz w:val="16"/>
                <w:highlight w:val="yellow"/>
              </w:rPr>
              <w:t xml:space="preserve">£1,000 </w:t>
            </w:r>
            <w:r w:rsidRPr="00491D18">
              <w:rPr>
                <w:spacing w:val="-1"/>
                <w:sz w:val="16"/>
                <w:highlight w:val="yellow"/>
              </w:rPr>
              <w:t>per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annum</w:t>
            </w:r>
          </w:p>
        </w:tc>
        <w:tc>
          <w:tcPr>
            <w:tcW w:w="805" w:type="dxa"/>
          </w:tcPr>
          <w:p w14:paraId="67BFEC56" w14:textId="76C6AC66" w:rsidR="00B308C9" w:rsidRPr="00491D18" w:rsidRDefault="00676A9F">
            <w:pPr>
              <w:pStyle w:val="TableParagraph"/>
              <w:spacing w:before="6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£11,000</w:t>
            </w:r>
          </w:p>
        </w:tc>
        <w:tc>
          <w:tcPr>
            <w:tcW w:w="1362" w:type="dxa"/>
          </w:tcPr>
          <w:p w14:paraId="48DA96FA" w14:textId="77777777" w:rsidR="00B308C9" w:rsidRPr="00491D18" w:rsidRDefault="00410C16">
            <w:pPr>
              <w:pStyle w:val="TableParagraph"/>
              <w:spacing w:line="235" w:lineRule="auto"/>
              <w:ind w:left="89" w:right="123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£11,000 Henfield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Youth</w:t>
            </w:r>
            <w:r w:rsidRPr="00491D18">
              <w:rPr>
                <w:spacing w:val="-4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Club</w:t>
            </w:r>
          </w:p>
        </w:tc>
        <w:tc>
          <w:tcPr>
            <w:tcW w:w="836" w:type="dxa"/>
          </w:tcPr>
          <w:p w14:paraId="04DED8B4" w14:textId="3AE52B0C" w:rsidR="00B308C9" w:rsidRPr="00491D18" w:rsidRDefault="00410C16">
            <w:pPr>
              <w:pStyle w:val="TableParagraph"/>
              <w:spacing w:before="6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</w:t>
            </w:r>
            <w:r w:rsidR="001E0E52" w:rsidRPr="00491D18">
              <w:rPr>
                <w:sz w:val="16"/>
                <w:highlight w:val="yellow"/>
              </w:rPr>
              <w:t>30</w:t>
            </w:r>
            <w:r w:rsidRPr="00491D18">
              <w:rPr>
                <w:sz w:val="16"/>
                <w:highlight w:val="yellow"/>
              </w:rPr>
              <w:t>,000</w:t>
            </w:r>
          </w:p>
        </w:tc>
        <w:tc>
          <w:tcPr>
            <w:tcW w:w="994" w:type="dxa"/>
          </w:tcPr>
          <w:p w14:paraId="742C29BC" w14:textId="77777777" w:rsidR="00B308C9" w:rsidRPr="00491D18" w:rsidRDefault="00410C16">
            <w:pPr>
              <w:pStyle w:val="TableParagraph"/>
              <w:spacing w:before="69"/>
              <w:ind w:left="9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2022/25</w:t>
            </w:r>
          </w:p>
        </w:tc>
        <w:tc>
          <w:tcPr>
            <w:tcW w:w="818" w:type="dxa"/>
          </w:tcPr>
          <w:p w14:paraId="5D4A01EA" w14:textId="77777777" w:rsidR="00B308C9" w:rsidRPr="00491D18" w:rsidRDefault="00410C16">
            <w:pPr>
              <w:pStyle w:val="TableParagraph"/>
              <w:spacing w:before="69"/>
              <w:ind w:left="9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2025</w:t>
            </w:r>
          </w:p>
        </w:tc>
        <w:tc>
          <w:tcPr>
            <w:tcW w:w="2055" w:type="dxa"/>
          </w:tcPr>
          <w:p w14:paraId="7B384825" w14:textId="74D2AA17" w:rsidR="00B308C9" w:rsidRPr="00491D18" w:rsidRDefault="00410C16">
            <w:pPr>
              <w:pStyle w:val="TableParagraph"/>
              <w:spacing w:line="235" w:lineRule="auto"/>
              <w:ind w:left="96" w:right="182"/>
              <w:rPr>
                <w:sz w:val="16"/>
                <w:highlight w:val="yellow"/>
              </w:rPr>
            </w:pPr>
            <w:r w:rsidRPr="00491D18">
              <w:rPr>
                <w:spacing w:val="-1"/>
                <w:sz w:val="16"/>
                <w:highlight w:val="yellow"/>
              </w:rPr>
              <w:t>Safeguarding</w:t>
            </w:r>
            <w:r w:rsidRPr="00491D18">
              <w:rPr>
                <w:spacing w:val="-6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of</w:t>
            </w:r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school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children</w:t>
            </w:r>
          </w:p>
        </w:tc>
        <w:tc>
          <w:tcPr>
            <w:tcW w:w="3474" w:type="dxa"/>
          </w:tcPr>
          <w:p w14:paraId="3934A0FD" w14:textId="77777777" w:rsidR="00B308C9" w:rsidRPr="00491D18" w:rsidRDefault="00410C16">
            <w:pPr>
              <w:pStyle w:val="TableParagraph"/>
              <w:spacing w:line="235" w:lineRule="auto"/>
              <w:ind w:left="101" w:right="8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1.</w:t>
            </w:r>
            <w:r w:rsidRPr="00491D18">
              <w:rPr>
                <w:spacing w:val="-6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A</w:t>
            </w:r>
            <w:r w:rsidRPr="00491D18">
              <w:rPr>
                <w:spacing w:val="-10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great</w:t>
            </w:r>
            <w:r w:rsidRPr="00491D18">
              <w:rPr>
                <w:spacing w:val="-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place</w:t>
            </w:r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to</w:t>
            </w:r>
            <w:r w:rsidRPr="00491D18">
              <w:rPr>
                <w:spacing w:val="-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live</w:t>
            </w:r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by</w:t>
            </w:r>
            <w:r w:rsidRPr="00491D18">
              <w:rPr>
                <w:spacing w:val="-6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providing</w:t>
            </w:r>
            <w:r w:rsidRPr="00491D18">
              <w:rPr>
                <w:spacing w:val="-2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safe</w:t>
            </w:r>
            <w:r w:rsidRPr="00491D18">
              <w:rPr>
                <w:spacing w:val="-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space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for pupils when they finish school and before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parents return from work, broadening the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youth club into a “chillout” facility for all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young</w:t>
            </w:r>
            <w:r w:rsidRPr="00491D18">
              <w:rPr>
                <w:spacing w:val="-4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people</w:t>
            </w:r>
            <w:r w:rsidRPr="00491D18">
              <w:rPr>
                <w:spacing w:val="-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to</w:t>
            </w:r>
            <w:r w:rsidRPr="00491D18">
              <w:rPr>
                <w:spacing w:val="-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use.</w:t>
            </w:r>
          </w:p>
        </w:tc>
        <w:tc>
          <w:tcPr>
            <w:tcW w:w="1109" w:type="dxa"/>
          </w:tcPr>
          <w:p w14:paraId="3310D2F7" w14:textId="41DD7E3B" w:rsidR="00B308C9" w:rsidRDefault="00B308C9">
            <w:pPr>
              <w:pStyle w:val="TableParagraph"/>
              <w:spacing w:before="69"/>
              <w:ind w:left="103"/>
              <w:rPr>
                <w:sz w:val="16"/>
              </w:rPr>
            </w:pPr>
          </w:p>
        </w:tc>
      </w:tr>
      <w:tr w:rsidR="00B308C9" w14:paraId="6733EF04" w14:textId="77777777" w:rsidTr="009F002F">
        <w:trPr>
          <w:trHeight w:val="1235"/>
        </w:trPr>
        <w:tc>
          <w:tcPr>
            <w:tcW w:w="1460" w:type="dxa"/>
          </w:tcPr>
          <w:p w14:paraId="14DF771E" w14:textId="77777777" w:rsidR="00B308C9" w:rsidRPr="009B7AEB" w:rsidRDefault="00410C16">
            <w:pPr>
              <w:pStyle w:val="TableParagraph"/>
              <w:spacing w:before="74" w:line="235" w:lineRule="auto"/>
              <w:ind w:left="93" w:right="322"/>
              <w:rPr>
                <w:color w:val="FF0000"/>
                <w:sz w:val="16"/>
              </w:rPr>
            </w:pPr>
            <w:r w:rsidRPr="009B7AEB">
              <w:rPr>
                <w:color w:val="FF0000"/>
                <w:sz w:val="16"/>
              </w:rPr>
              <w:t>Community</w:t>
            </w:r>
            <w:r w:rsidRPr="009B7AEB">
              <w:rPr>
                <w:color w:val="FF0000"/>
                <w:spacing w:val="-37"/>
                <w:sz w:val="16"/>
              </w:rPr>
              <w:t xml:space="preserve"> </w:t>
            </w:r>
            <w:r w:rsidRPr="009B7AEB">
              <w:rPr>
                <w:color w:val="FF0000"/>
                <w:sz w:val="16"/>
              </w:rPr>
              <w:t>Facilities</w:t>
            </w:r>
          </w:p>
        </w:tc>
        <w:tc>
          <w:tcPr>
            <w:tcW w:w="1276" w:type="dxa"/>
          </w:tcPr>
          <w:p w14:paraId="5BE980EE" w14:textId="77777777" w:rsidR="00B308C9" w:rsidRPr="00491D18" w:rsidRDefault="00410C16">
            <w:pPr>
              <w:pStyle w:val="TableParagraph"/>
              <w:spacing w:before="74" w:line="235" w:lineRule="auto"/>
              <w:ind w:left="90" w:right="549"/>
              <w:rPr>
                <w:sz w:val="16"/>
                <w:highlight w:val="yellow"/>
              </w:rPr>
            </w:pPr>
            <w:r w:rsidRPr="00491D18">
              <w:rPr>
                <w:spacing w:val="-2"/>
                <w:sz w:val="16"/>
                <w:highlight w:val="yellow"/>
              </w:rPr>
              <w:t>New Scout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Building</w:t>
            </w:r>
          </w:p>
        </w:tc>
        <w:tc>
          <w:tcPr>
            <w:tcW w:w="1134" w:type="dxa"/>
          </w:tcPr>
          <w:p w14:paraId="28040BCB" w14:textId="77777777" w:rsidR="00B308C9" w:rsidRPr="00491D18" w:rsidRDefault="00410C16">
            <w:pPr>
              <w:pStyle w:val="TableParagraph"/>
              <w:spacing w:before="74" w:line="235" w:lineRule="auto"/>
              <w:ind w:left="88" w:right="18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Scout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Building,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proofErr w:type="spellStart"/>
            <w:r w:rsidRPr="00491D18">
              <w:rPr>
                <w:spacing w:val="-1"/>
                <w:sz w:val="16"/>
                <w:highlight w:val="yellow"/>
              </w:rPr>
              <w:t>Cragitts</w:t>
            </w:r>
            <w:proofErr w:type="spellEnd"/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pacing w:val="-1"/>
                <w:sz w:val="16"/>
                <w:highlight w:val="yellow"/>
              </w:rPr>
              <w:t>Lane</w:t>
            </w:r>
          </w:p>
        </w:tc>
        <w:tc>
          <w:tcPr>
            <w:tcW w:w="1308" w:type="dxa"/>
          </w:tcPr>
          <w:p w14:paraId="3E4542B6" w14:textId="77777777" w:rsidR="00B308C9" w:rsidRPr="00491D18" w:rsidRDefault="00410C16">
            <w:pPr>
              <w:pStyle w:val="TableParagraph"/>
              <w:spacing w:before="74" w:line="235" w:lineRule="auto"/>
              <w:ind w:left="91" w:right="14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Existing pavilion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reaching end of its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usable life with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facilities failing to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meet modern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standards.</w:t>
            </w:r>
          </w:p>
        </w:tc>
        <w:tc>
          <w:tcPr>
            <w:tcW w:w="960" w:type="dxa"/>
          </w:tcPr>
          <w:p w14:paraId="021D2367" w14:textId="4071831E" w:rsidR="00B308C9" w:rsidRPr="00491D18" w:rsidRDefault="00410C16">
            <w:pPr>
              <w:pStyle w:val="TableParagraph"/>
              <w:spacing w:before="74" w:line="235" w:lineRule="auto"/>
              <w:ind w:right="61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PC/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="00AD2D3C" w:rsidRPr="00491D18">
              <w:rPr>
                <w:spacing w:val="1"/>
                <w:sz w:val="16"/>
                <w:highlight w:val="yellow"/>
              </w:rPr>
              <w:t>CYP/</w:t>
            </w:r>
            <w:r w:rsidRPr="00491D18">
              <w:rPr>
                <w:sz w:val="16"/>
                <w:highlight w:val="yellow"/>
              </w:rPr>
              <w:t>Scouts/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BP</w:t>
            </w:r>
          </w:p>
          <w:p w14:paraId="32E3CD62" w14:textId="77777777" w:rsidR="00B308C9" w:rsidRPr="00491D18" w:rsidRDefault="00410C16">
            <w:pPr>
              <w:pStyle w:val="TableParagraph"/>
              <w:spacing w:before="0" w:line="175" w:lineRule="exact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Guild</w:t>
            </w:r>
          </w:p>
        </w:tc>
        <w:tc>
          <w:tcPr>
            <w:tcW w:w="1638" w:type="dxa"/>
          </w:tcPr>
          <w:p w14:paraId="51C28D8C" w14:textId="77777777" w:rsidR="00B308C9" w:rsidRPr="00491D18" w:rsidRDefault="00410C16">
            <w:pPr>
              <w:pStyle w:val="TableParagraph"/>
              <w:spacing w:before="71" w:line="235" w:lineRule="auto"/>
              <w:ind w:left="90" w:right="132"/>
              <w:rPr>
                <w:rFonts w:ascii="Arial"/>
                <w:sz w:val="16"/>
                <w:highlight w:val="yellow"/>
              </w:rPr>
            </w:pPr>
            <w:r w:rsidRPr="00491D18">
              <w:rPr>
                <w:rFonts w:ascii="Arial"/>
                <w:sz w:val="16"/>
                <w:highlight w:val="yellow"/>
              </w:rPr>
              <w:t>Y Designs and planning</w:t>
            </w:r>
            <w:r w:rsidR="001E0E52" w:rsidRPr="00491D18">
              <w:rPr>
                <w:rFonts w:ascii="Arial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pacing w:val="-42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in</w:t>
            </w:r>
            <w:r w:rsidRPr="00491D18">
              <w:rPr>
                <w:rFonts w:ascii="Arial"/>
                <w:spacing w:val="-1"/>
                <w:sz w:val="16"/>
                <w:highlight w:val="yellow"/>
              </w:rPr>
              <w:t xml:space="preserve"> </w:t>
            </w:r>
            <w:r w:rsidRPr="00491D18">
              <w:rPr>
                <w:rFonts w:ascii="Arial"/>
                <w:sz w:val="16"/>
                <w:highlight w:val="yellow"/>
              </w:rPr>
              <w:t>place.</w:t>
            </w:r>
          </w:p>
          <w:p w14:paraId="684AED76" w14:textId="1660828D" w:rsidR="001E0E52" w:rsidRPr="00491D18" w:rsidRDefault="001E0E52">
            <w:pPr>
              <w:pStyle w:val="TableParagraph"/>
              <w:spacing w:before="71" w:line="235" w:lineRule="auto"/>
              <w:ind w:left="90" w:right="132"/>
              <w:rPr>
                <w:rFonts w:ascii="Arial"/>
                <w:sz w:val="16"/>
                <w:highlight w:val="yellow"/>
              </w:rPr>
            </w:pPr>
            <w:r w:rsidRPr="00491D18">
              <w:rPr>
                <w:rFonts w:ascii="Arial"/>
                <w:sz w:val="16"/>
                <w:highlight w:val="yellow"/>
              </w:rPr>
              <w:t>Demolition has taken place.</w:t>
            </w:r>
          </w:p>
        </w:tc>
        <w:tc>
          <w:tcPr>
            <w:tcW w:w="1129" w:type="dxa"/>
          </w:tcPr>
          <w:p w14:paraId="1D84B5F0" w14:textId="77777777" w:rsidR="00B308C9" w:rsidRPr="00491D18" w:rsidRDefault="00410C16">
            <w:pPr>
              <w:pStyle w:val="TableParagraph"/>
              <w:spacing w:before="71"/>
              <w:ind w:left="8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£300,000</w:t>
            </w:r>
          </w:p>
        </w:tc>
        <w:tc>
          <w:tcPr>
            <w:tcW w:w="1207" w:type="dxa"/>
          </w:tcPr>
          <w:p w14:paraId="07448B83" w14:textId="77777777" w:rsidR="00B308C9" w:rsidRPr="00491D18" w:rsidRDefault="00410C16">
            <w:pPr>
              <w:pStyle w:val="TableParagraph"/>
              <w:spacing w:before="74" w:line="235" w:lineRule="auto"/>
              <w:ind w:left="91" w:right="417"/>
              <w:rPr>
                <w:sz w:val="16"/>
                <w:highlight w:val="yellow"/>
              </w:rPr>
            </w:pPr>
            <w:r w:rsidRPr="00491D18">
              <w:rPr>
                <w:spacing w:val="-2"/>
                <w:sz w:val="16"/>
                <w:highlight w:val="yellow"/>
              </w:rPr>
              <w:t xml:space="preserve">£1,000 </w:t>
            </w:r>
            <w:r w:rsidRPr="00491D18">
              <w:rPr>
                <w:spacing w:val="-1"/>
                <w:sz w:val="16"/>
                <w:highlight w:val="yellow"/>
              </w:rPr>
              <w:t>per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annum</w:t>
            </w:r>
          </w:p>
        </w:tc>
        <w:tc>
          <w:tcPr>
            <w:tcW w:w="805" w:type="dxa"/>
          </w:tcPr>
          <w:p w14:paraId="6BA8D377" w14:textId="30A0AC91" w:rsidR="00B308C9" w:rsidRPr="00491D18" w:rsidRDefault="00410C16">
            <w:pPr>
              <w:pStyle w:val="TableParagraph"/>
              <w:spacing w:before="71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£2</w:t>
            </w:r>
            <w:r w:rsidR="008846F0" w:rsidRPr="00491D18">
              <w:rPr>
                <w:sz w:val="16"/>
                <w:highlight w:val="yellow"/>
              </w:rPr>
              <w:t>7</w:t>
            </w:r>
            <w:r w:rsidRPr="00491D18">
              <w:rPr>
                <w:sz w:val="16"/>
                <w:highlight w:val="yellow"/>
              </w:rPr>
              <w:t>0,000</w:t>
            </w:r>
          </w:p>
        </w:tc>
        <w:tc>
          <w:tcPr>
            <w:tcW w:w="1362" w:type="dxa"/>
          </w:tcPr>
          <w:p w14:paraId="46C562E2" w14:textId="77777777" w:rsidR="00B308C9" w:rsidRPr="00491D18" w:rsidRDefault="00410C16">
            <w:pPr>
              <w:pStyle w:val="TableParagraph"/>
              <w:spacing w:before="64" w:line="183" w:lineRule="exact"/>
              <w:ind w:left="8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£250,000</w:t>
            </w:r>
            <w:r w:rsidRPr="00491D18">
              <w:rPr>
                <w:spacing w:val="-3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BP</w:t>
            </w:r>
          </w:p>
          <w:p w14:paraId="1D6F4C40" w14:textId="71831273" w:rsidR="00B308C9" w:rsidRPr="00491D18" w:rsidRDefault="00410C16">
            <w:pPr>
              <w:pStyle w:val="TableParagraph"/>
              <w:spacing w:before="0" w:line="183" w:lineRule="exact"/>
              <w:ind w:left="8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Guild/Scouts</w:t>
            </w:r>
            <w:r w:rsidR="008846F0" w:rsidRPr="00491D18">
              <w:rPr>
                <w:sz w:val="16"/>
                <w:highlight w:val="yellow"/>
              </w:rPr>
              <w:t>. £20,000 HPC</w:t>
            </w:r>
          </w:p>
        </w:tc>
        <w:tc>
          <w:tcPr>
            <w:tcW w:w="836" w:type="dxa"/>
          </w:tcPr>
          <w:p w14:paraId="51CCE60D" w14:textId="12462883" w:rsidR="00B308C9" w:rsidRPr="00491D18" w:rsidRDefault="00410C16">
            <w:pPr>
              <w:pStyle w:val="TableParagraph"/>
              <w:spacing w:before="71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</w:t>
            </w:r>
            <w:r w:rsidR="001E0E52" w:rsidRPr="00491D18">
              <w:rPr>
                <w:sz w:val="16"/>
                <w:highlight w:val="yellow"/>
              </w:rPr>
              <w:t>1</w:t>
            </w:r>
            <w:r w:rsidRPr="00491D18">
              <w:rPr>
                <w:sz w:val="16"/>
                <w:highlight w:val="yellow"/>
              </w:rPr>
              <w:t>0,000</w:t>
            </w:r>
          </w:p>
        </w:tc>
        <w:tc>
          <w:tcPr>
            <w:tcW w:w="994" w:type="dxa"/>
          </w:tcPr>
          <w:p w14:paraId="3CA26068" w14:textId="465D391D" w:rsidR="00B308C9" w:rsidRPr="00491D18" w:rsidRDefault="00410C16">
            <w:pPr>
              <w:pStyle w:val="TableParagraph"/>
              <w:spacing w:before="71"/>
              <w:ind w:left="9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2021/202</w:t>
            </w:r>
            <w:r w:rsidR="00A23CC1" w:rsidRPr="00491D18">
              <w:rPr>
                <w:sz w:val="16"/>
                <w:highlight w:val="yellow"/>
              </w:rPr>
              <w:t>3</w:t>
            </w:r>
          </w:p>
        </w:tc>
        <w:tc>
          <w:tcPr>
            <w:tcW w:w="818" w:type="dxa"/>
          </w:tcPr>
          <w:p w14:paraId="3C594DE6" w14:textId="6A20FFB1" w:rsidR="00B308C9" w:rsidRPr="00491D18" w:rsidRDefault="00410C16">
            <w:pPr>
              <w:pStyle w:val="TableParagraph"/>
              <w:spacing w:before="71"/>
              <w:ind w:left="9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</w:t>
            </w:r>
            <w:r w:rsidR="00A23CC1" w:rsidRPr="00491D18">
              <w:rPr>
                <w:sz w:val="16"/>
                <w:highlight w:val="yellow"/>
              </w:rPr>
              <w:t>3</w:t>
            </w:r>
          </w:p>
        </w:tc>
        <w:tc>
          <w:tcPr>
            <w:tcW w:w="2055" w:type="dxa"/>
          </w:tcPr>
          <w:p w14:paraId="490E3B68" w14:textId="77777777" w:rsidR="00B308C9" w:rsidRPr="00491D18" w:rsidRDefault="00410C16">
            <w:pPr>
              <w:pStyle w:val="TableParagraph"/>
              <w:spacing w:before="74" w:line="235" w:lineRule="auto"/>
              <w:ind w:left="96" w:right="17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Building will be unusable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leaving Scout groups without</w:t>
            </w:r>
            <w:r w:rsidRPr="00491D18">
              <w:rPr>
                <w:spacing w:val="-3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any facilities</w:t>
            </w:r>
            <w:r w:rsidRPr="00491D18">
              <w:rPr>
                <w:spacing w:val="-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to</w:t>
            </w:r>
            <w:r w:rsidRPr="00491D18">
              <w:rPr>
                <w:spacing w:val="-2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meet</w:t>
            </w:r>
          </w:p>
        </w:tc>
        <w:tc>
          <w:tcPr>
            <w:tcW w:w="3474" w:type="dxa"/>
          </w:tcPr>
          <w:p w14:paraId="4209F03B" w14:textId="77777777" w:rsidR="00B308C9" w:rsidRPr="00491D18" w:rsidRDefault="00410C16">
            <w:pPr>
              <w:pStyle w:val="TableParagraph"/>
              <w:spacing w:before="74" w:line="235" w:lineRule="auto"/>
              <w:ind w:left="101" w:right="11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1.</w:t>
            </w:r>
            <w:r w:rsidRPr="00491D18">
              <w:rPr>
                <w:spacing w:val="-3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A</w:t>
            </w:r>
            <w:r w:rsidRPr="00491D18">
              <w:rPr>
                <w:spacing w:val="-9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great</w:t>
            </w:r>
            <w:r w:rsidRPr="00491D18">
              <w:rPr>
                <w:spacing w:val="-4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place</w:t>
            </w:r>
            <w:r w:rsidRPr="00491D18">
              <w:rPr>
                <w:spacing w:val="-6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to</w:t>
            </w:r>
            <w:r w:rsidRPr="00491D18">
              <w:rPr>
                <w:spacing w:val="-4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live</w:t>
            </w:r>
            <w:r w:rsidRPr="00491D18">
              <w:rPr>
                <w:spacing w:val="-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providing</w:t>
            </w:r>
            <w:r w:rsidRPr="00491D18">
              <w:rPr>
                <w:spacing w:val="-5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a</w:t>
            </w:r>
            <w:r w:rsidRPr="00491D18">
              <w:rPr>
                <w:spacing w:val="-2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sound</w:t>
            </w:r>
            <w:r w:rsidRPr="00491D18">
              <w:rPr>
                <w:spacing w:val="-5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base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for the scouting movement (one of the first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troops</w:t>
            </w:r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established)</w:t>
            </w:r>
            <w:r w:rsidRPr="00491D18">
              <w:rPr>
                <w:spacing w:val="-9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in</w:t>
            </w:r>
            <w:r w:rsidRPr="00491D18">
              <w:rPr>
                <w:spacing w:val="-3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the</w:t>
            </w:r>
            <w:r w:rsidRPr="00491D18">
              <w:rPr>
                <w:spacing w:val="-3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centre</w:t>
            </w:r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of</w:t>
            </w:r>
            <w:r w:rsidRPr="00491D18">
              <w:rPr>
                <w:spacing w:val="-6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the</w:t>
            </w:r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village.</w:t>
            </w:r>
          </w:p>
        </w:tc>
        <w:tc>
          <w:tcPr>
            <w:tcW w:w="1109" w:type="dxa"/>
          </w:tcPr>
          <w:p w14:paraId="1251CD0C" w14:textId="69407732" w:rsidR="00B308C9" w:rsidRDefault="00B308C9">
            <w:pPr>
              <w:pStyle w:val="TableParagraph"/>
              <w:spacing w:before="71"/>
              <w:ind w:left="103"/>
              <w:rPr>
                <w:sz w:val="16"/>
              </w:rPr>
            </w:pPr>
          </w:p>
        </w:tc>
      </w:tr>
      <w:tr w:rsidR="00B308C9" w14:paraId="0BB98F95" w14:textId="77777777" w:rsidTr="009F002F">
        <w:trPr>
          <w:trHeight w:val="1593"/>
        </w:trPr>
        <w:tc>
          <w:tcPr>
            <w:tcW w:w="1460" w:type="dxa"/>
          </w:tcPr>
          <w:p w14:paraId="23FABB39" w14:textId="77777777" w:rsidR="00B308C9" w:rsidRPr="009B7AEB" w:rsidRDefault="00410C16">
            <w:pPr>
              <w:pStyle w:val="TableParagraph"/>
              <w:spacing w:before="74" w:line="235" w:lineRule="auto"/>
              <w:ind w:left="93" w:right="322"/>
              <w:rPr>
                <w:color w:val="FF0000"/>
                <w:sz w:val="16"/>
              </w:rPr>
            </w:pPr>
            <w:r w:rsidRPr="009B7AEB">
              <w:rPr>
                <w:color w:val="FF0000"/>
                <w:sz w:val="16"/>
              </w:rPr>
              <w:t>Community</w:t>
            </w:r>
            <w:r w:rsidRPr="009B7AEB">
              <w:rPr>
                <w:color w:val="FF0000"/>
                <w:spacing w:val="-37"/>
                <w:sz w:val="16"/>
              </w:rPr>
              <w:t xml:space="preserve"> </w:t>
            </w:r>
            <w:r w:rsidRPr="009B7AEB">
              <w:rPr>
                <w:color w:val="FF0000"/>
                <w:sz w:val="16"/>
              </w:rPr>
              <w:t>Facilities</w:t>
            </w:r>
          </w:p>
        </w:tc>
        <w:tc>
          <w:tcPr>
            <w:tcW w:w="1276" w:type="dxa"/>
          </w:tcPr>
          <w:p w14:paraId="64ED3D37" w14:textId="77777777" w:rsidR="00B308C9" w:rsidRPr="002A459A" w:rsidRDefault="00410C16">
            <w:pPr>
              <w:pStyle w:val="TableParagraph"/>
              <w:spacing w:before="74" w:line="235" w:lineRule="auto"/>
              <w:ind w:left="90" w:right="207"/>
              <w:rPr>
                <w:sz w:val="16"/>
              </w:rPr>
            </w:pPr>
            <w:r w:rsidRPr="002A459A">
              <w:rPr>
                <w:sz w:val="16"/>
              </w:rPr>
              <w:t>Extension to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>Cricket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Pavilion</w:t>
            </w:r>
          </w:p>
        </w:tc>
        <w:tc>
          <w:tcPr>
            <w:tcW w:w="1134" w:type="dxa"/>
          </w:tcPr>
          <w:p w14:paraId="7C525A11" w14:textId="29DFB7C2" w:rsidR="00B308C9" w:rsidRPr="002A459A" w:rsidRDefault="00410C16">
            <w:pPr>
              <w:pStyle w:val="TableParagraph"/>
              <w:spacing w:before="74" w:line="235" w:lineRule="auto"/>
              <w:ind w:left="88" w:right="440"/>
              <w:rPr>
                <w:sz w:val="16"/>
              </w:rPr>
            </w:pPr>
            <w:r w:rsidRPr="002A459A">
              <w:rPr>
                <w:sz w:val="16"/>
              </w:rPr>
              <w:t>Henfield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Comm</w:t>
            </w:r>
            <w:r w:rsidR="00A23CC1" w:rsidRPr="002A459A">
              <w:rPr>
                <w:sz w:val="16"/>
              </w:rPr>
              <w:t>o</w:t>
            </w:r>
            <w:r w:rsidRPr="002A459A">
              <w:rPr>
                <w:sz w:val="16"/>
              </w:rPr>
              <w:t>n</w:t>
            </w:r>
          </w:p>
        </w:tc>
        <w:tc>
          <w:tcPr>
            <w:tcW w:w="1308" w:type="dxa"/>
          </w:tcPr>
          <w:p w14:paraId="7E563E60" w14:textId="77777777" w:rsidR="00B308C9" w:rsidRPr="002A459A" w:rsidRDefault="00410C16">
            <w:pPr>
              <w:pStyle w:val="TableParagraph"/>
              <w:spacing w:before="74" w:line="235" w:lineRule="auto"/>
              <w:ind w:left="91" w:right="84"/>
              <w:rPr>
                <w:sz w:val="16"/>
              </w:rPr>
            </w:pPr>
            <w:r w:rsidRPr="002A459A">
              <w:rPr>
                <w:sz w:val="16"/>
              </w:rPr>
              <w:t>Extension</w:t>
            </w:r>
            <w:r w:rsidRPr="002A459A">
              <w:rPr>
                <w:spacing w:val="40"/>
                <w:sz w:val="16"/>
              </w:rPr>
              <w:t xml:space="preserve"> </w:t>
            </w:r>
            <w:r w:rsidRPr="002A459A">
              <w:rPr>
                <w:sz w:val="16"/>
              </w:rPr>
              <w:t>to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ground floor to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increase size of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changing room,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community area,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bar, kitchen and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>lounge,</w:t>
            </w:r>
            <w:r w:rsidRPr="002A459A">
              <w:rPr>
                <w:spacing w:val="-9"/>
                <w:sz w:val="16"/>
              </w:rPr>
              <w:t xml:space="preserve"> </w:t>
            </w:r>
            <w:r w:rsidRPr="002A459A">
              <w:rPr>
                <w:sz w:val="16"/>
              </w:rPr>
              <w:t>increase</w:t>
            </w:r>
            <w:r w:rsidRPr="002A459A">
              <w:rPr>
                <w:spacing w:val="-8"/>
                <w:sz w:val="16"/>
              </w:rPr>
              <w:t xml:space="preserve"> </w:t>
            </w:r>
            <w:r w:rsidRPr="002A459A">
              <w:rPr>
                <w:sz w:val="16"/>
              </w:rPr>
              <w:t>car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parking.</w:t>
            </w:r>
          </w:p>
        </w:tc>
        <w:tc>
          <w:tcPr>
            <w:tcW w:w="960" w:type="dxa"/>
          </w:tcPr>
          <w:p w14:paraId="4DA3E0FC" w14:textId="06A15727" w:rsidR="00B308C9" w:rsidRPr="002A459A" w:rsidRDefault="00410C16">
            <w:pPr>
              <w:pStyle w:val="TableParagraph"/>
              <w:spacing w:before="74" w:line="235" w:lineRule="auto"/>
              <w:ind w:right="204"/>
              <w:rPr>
                <w:sz w:val="16"/>
              </w:rPr>
            </w:pPr>
            <w:r w:rsidRPr="002A459A">
              <w:rPr>
                <w:sz w:val="16"/>
              </w:rPr>
              <w:t>PC</w:t>
            </w:r>
            <w:r w:rsidR="009F002F" w:rsidRPr="002A459A">
              <w:rPr>
                <w:sz w:val="16"/>
              </w:rPr>
              <w:t>- ROS</w:t>
            </w:r>
            <w:r w:rsidRPr="002A459A">
              <w:rPr>
                <w:sz w:val="16"/>
              </w:rPr>
              <w:t>/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HCC</w:t>
            </w:r>
          </w:p>
        </w:tc>
        <w:tc>
          <w:tcPr>
            <w:tcW w:w="1638" w:type="dxa"/>
          </w:tcPr>
          <w:p w14:paraId="22FB03FB" w14:textId="7F12A34A" w:rsidR="00B308C9" w:rsidRPr="002A459A" w:rsidRDefault="00410C16">
            <w:pPr>
              <w:pStyle w:val="TableParagraph"/>
              <w:spacing w:before="71" w:line="235" w:lineRule="auto"/>
              <w:ind w:left="90" w:right="275"/>
              <w:rPr>
                <w:rFonts w:ascii="Arial"/>
                <w:sz w:val="16"/>
              </w:rPr>
            </w:pPr>
            <w:r w:rsidRPr="002A459A">
              <w:rPr>
                <w:rFonts w:ascii="Arial"/>
                <w:sz w:val="16"/>
              </w:rPr>
              <w:t>Y design in place,</w:t>
            </w:r>
            <w:r w:rsidRPr="002A459A">
              <w:rPr>
                <w:rFonts w:ascii="Arial"/>
                <w:spacing w:val="1"/>
                <w:sz w:val="16"/>
              </w:rPr>
              <w:t xml:space="preserve"> </w:t>
            </w:r>
            <w:r w:rsidRPr="002A459A">
              <w:rPr>
                <w:rFonts w:ascii="Arial"/>
                <w:sz w:val="16"/>
              </w:rPr>
              <w:t>support from HPC but</w:t>
            </w:r>
            <w:r w:rsidR="00A23CC1" w:rsidRPr="002A459A">
              <w:rPr>
                <w:rFonts w:ascii="Arial"/>
                <w:sz w:val="16"/>
              </w:rPr>
              <w:t xml:space="preserve"> </w:t>
            </w:r>
            <w:r w:rsidRPr="002A459A">
              <w:rPr>
                <w:rFonts w:ascii="Arial"/>
                <w:spacing w:val="-42"/>
                <w:sz w:val="16"/>
              </w:rPr>
              <w:t xml:space="preserve"> </w:t>
            </w:r>
            <w:r w:rsidRPr="002A459A">
              <w:rPr>
                <w:rFonts w:ascii="Arial"/>
                <w:sz w:val="16"/>
              </w:rPr>
              <w:t>not yet submitted to</w:t>
            </w:r>
            <w:r w:rsidRPr="002A459A">
              <w:rPr>
                <w:rFonts w:ascii="Arial"/>
                <w:spacing w:val="1"/>
                <w:sz w:val="16"/>
              </w:rPr>
              <w:t xml:space="preserve"> </w:t>
            </w:r>
            <w:r w:rsidRPr="002A459A">
              <w:rPr>
                <w:rFonts w:ascii="Arial"/>
                <w:sz w:val="16"/>
              </w:rPr>
              <w:t>HDC Planning</w:t>
            </w:r>
          </w:p>
        </w:tc>
        <w:tc>
          <w:tcPr>
            <w:tcW w:w="1129" w:type="dxa"/>
          </w:tcPr>
          <w:p w14:paraId="12D48542" w14:textId="77777777" w:rsidR="00B308C9" w:rsidRPr="002A459A" w:rsidRDefault="00410C16">
            <w:pPr>
              <w:pStyle w:val="TableParagraph"/>
              <w:spacing w:before="71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£300,000</w:t>
            </w:r>
          </w:p>
        </w:tc>
        <w:tc>
          <w:tcPr>
            <w:tcW w:w="1207" w:type="dxa"/>
          </w:tcPr>
          <w:p w14:paraId="7E08FCFB" w14:textId="77777777" w:rsidR="00B308C9" w:rsidRPr="002A459A" w:rsidRDefault="00410C16">
            <w:pPr>
              <w:pStyle w:val="TableParagraph"/>
              <w:spacing w:before="74" w:line="235" w:lineRule="auto"/>
              <w:ind w:left="91" w:right="417"/>
              <w:rPr>
                <w:sz w:val="16"/>
              </w:rPr>
            </w:pPr>
            <w:r w:rsidRPr="002A459A">
              <w:rPr>
                <w:spacing w:val="-2"/>
                <w:sz w:val="16"/>
              </w:rPr>
              <w:t xml:space="preserve">£1,500 </w:t>
            </w:r>
            <w:r w:rsidRPr="002A459A">
              <w:rPr>
                <w:spacing w:val="-1"/>
                <w:sz w:val="16"/>
              </w:rPr>
              <w:t>per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39DE1861" w14:textId="77777777" w:rsidR="00B308C9" w:rsidRPr="002A459A" w:rsidRDefault="00410C16">
            <w:pPr>
              <w:pStyle w:val="TableParagraph"/>
              <w:spacing w:before="71"/>
              <w:rPr>
                <w:sz w:val="16"/>
              </w:rPr>
            </w:pPr>
            <w:r w:rsidRPr="002A459A"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185A09FF" w14:textId="77777777" w:rsidR="00B308C9" w:rsidRPr="002A459A" w:rsidRDefault="00410C16">
            <w:pPr>
              <w:pStyle w:val="TableParagraph"/>
              <w:spacing w:before="74" w:line="235" w:lineRule="auto"/>
              <w:ind w:left="89" w:right="147"/>
              <w:rPr>
                <w:sz w:val="16"/>
              </w:rPr>
            </w:pPr>
            <w:r w:rsidRPr="002A459A">
              <w:rPr>
                <w:spacing w:val="-1"/>
                <w:sz w:val="16"/>
              </w:rPr>
              <w:t xml:space="preserve">Discussion </w:t>
            </w:r>
            <w:r w:rsidRPr="002A459A">
              <w:rPr>
                <w:sz w:val="16"/>
              </w:rPr>
              <w:t>under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way with Sport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England and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Sussex CC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Association</w:t>
            </w:r>
          </w:p>
        </w:tc>
        <w:tc>
          <w:tcPr>
            <w:tcW w:w="836" w:type="dxa"/>
          </w:tcPr>
          <w:p w14:paraId="513E3D6C" w14:textId="77777777" w:rsidR="00B308C9" w:rsidRPr="002A459A" w:rsidRDefault="00410C16">
            <w:pPr>
              <w:pStyle w:val="TableParagraph"/>
              <w:spacing w:before="71"/>
              <w:rPr>
                <w:sz w:val="16"/>
              </w:rPr>
            </w:pPr>
            <w:r w:rsidRPr="002A459A">
              <w:rPr>
                <w:sz w:val="16"/>
              </w:rPr>
              <w:t>£50,000</w:t>
            </w:r>
          </w:p>
        </w:tc>
        <w:tc>
          <w:tcPr>
            <w:tcW w:w="994" w:type="dxa"/>
          </w:tcPr>
          <w:p w14:paraId="5BC74481" w14:textId="77777777" w:rsidR="00B308C9" w:rsidRPr="002A459A" w:rsidRDefault="00410C16">
            <w:pPr>
              <w:pStyle w:val="TableParagraph"/>
              <w:spacing w:before="71"/>
              <w:ind w:left="94"/>
              <w:rPr>
                <w:sz w:val="16"/>
              </w:rPr>
            </w:pPr>
            <w:r w:rsidRPr="002A459A">
              <w:rPr>
                <w:sz w:val="16"/>
              </w:rPr>
              <w:t>2024/25</w:t>
            </w:r>
          </w:p>
        </w:tc>
        <w:tc>
          <w:tcPr>
            <w:tcW w:w="818" w:type="dxa"/>
          </w:tcPr>
          <w:p w14:paraId="069BF4C4" w14:textId="3D273770" w:rsidR="00B308C9" w:rsidRPr="002A459A" w:rsidRDefault="00410C16">
            <w:pPr>
              <w:pStyle w:val="TableParagraph"/>
              <w:spacing w:before="71"/>
              <w:ind w:left="99"/>
              <w:rPr>
                <w:sz w:val="16"/>
              </w:rPr>
            </w:pPr>
            <w:r w:rsidRPr="002A459A">
              <w:rPr>
                <w:sz w:val="16"/>
              </w:rPr>
              <w:t>202</w:t>
            </w:r>
            <w:r w:rsidR="00DD77D2" w:rsidRPr="002A459A"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2809A5E6" w14:textId="090F57C1" w:rsidR="00B308C9" w:rsidRPr="002A459A" w:rsidRDefault="00410C16">
            <w:pPr>
              <w:pStyle w:val="TableParagraph"/>
              <w:spacing w:before="74" w:line="235" w:lineRule="auto"/>
              <w:ind w:left="96" w:right="102"/>
              <w:rPr>
                <w:sz w:val="16"/>
              </w:rPr>
            </w:pPr>
            <w:r w:rsidRPr="002A459A">
              <w:rPr>
                <w:sz w:val="16"/>
              </w:rPr>
              <w:t>Facilities failing to meet ECB/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FA standards and building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capacity unable to meet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growing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demand</w:t>
            </w:r>
          </w:p>
        </w:tc>
        <w:tc>
          <w:tcPr>
            <w:tcW w:w="3474" w:type="dxa"/>
          </w:tcPr>
          <w:p w14:paraId="152E1FDB" w14:textId="77777777" w:rsidR="00B308C9" w:rsidRPr="002A459A" w:rsidRDefault="00410C16">
            <w:pPr>
              <w:pStyle w:val="TableParagraph"/>
              <w:spacing w:before="74" w:line="235" w:lineRule="auto"/>
              <w:ind w:left="101" w:right="55"/>
              <w:rPr>
                <w:sz w:val="16"/>
              </w:rPr>
            </w:pPr>
            <w:r w:rsidRPr="002A459A">
              <w:rPr>
                <w:sz w:val="16"/>
              </w:rPr>
              <w:t>1. A great place to live providing cricket and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football players and fans facilities for residents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to use, stay healthy and enjoy their leisure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time.</w:t>
            </w:r>
          </w:p>
        </w:tc>
        <w:tc>
          <w:tcPr>
            <w:tcW w:w="1109" w:type="dxa"/>
          </w:tcPr>
          <w:p w14:paraId="2588C9FC" w14:textId="6929B5B1" w:rsidR="00B308C9" w:rsidRDefault="00B308C9">
            <w:pPr>
              <w:pStyle w:val="TableParagraph"/>
              <w:spacing w:before="71"/>
              <w:ind w:left="103"/>
              <w:rPr>
                <w:sz w:val="16"/>
              </w:rPr>
            </w:pPr>
          </w:p>
        </w:tc>
      </w:tr>
      <w:tr w:rsidR="00676A9F" w14:paraId="2A76F4A2" w14:textId="77777777" w:rsidTr="009F002F">
        <w:trPr>
          <w:trHeight w:val="1593"/>
        </w:trPr>
        <w:tc>
          <w:tcPr>
            <w:tcW w:w="1460" w:type="dxa"/>
          </w:tcPr>
          <w:p w14:paraId="2F9CAA9F" w14:textId="01631E64" w:rsidR="00676A9F" w:rsidRPr="009B7AEB" w:rsidRDefault="00676A9F">
            <w:pPr>
              <w:pStyle w:val="TableParagraph"/>
              <w:spacing w:before="74" w:line="235" w:lineRule="auto"/>
              <w:ind w:left="93" w:right="322"/>
              <w:rPr>
                <w:color w:val="FF0000"/>
                <w:sz w:val="16"/>
              </w:rPr>
            </w:pPr>
            <w:r w:rsidRPr="009B7AEB">
              <w:rPr>
                <w:color w:val="FF0000"/>
                <w:sz w:val="16"/>
              </w:rPr>
              <w:lastRenderedPageBreak/>
              <w:t>Community Facilities</w:t>
            </w:r>
          </w:p>
        </w:tc>
        <w:tc>
          <w:tcPr>
            <w:tcW w:w="1276" w:type="dxa"/>
          </w:tcPr>
          <w:p w14:paraId="284A7333" w14:textId="05711E33" w:rsidR="00676A9F" w:rsidRPr="002A459A" w:rsidRDefault="00676A9F">
            <w:pPr>
              <w:pStyle w:val="TableParagraph"/>
              <w:spacing w:before="74" w:line="235" w:lineRule="auto"/>
              <w:ind w:left="90" w:right="207"/>
              <w:rPr>
                <w:sz w:val="16"/>
              </w:rPr>
            </w:pPr>
            <w:r w:rsidRPr="002A459A">
              <w:rPr>
                <w:sz w:val="16"/>
              </w:rPr>
              <w:t>Cricket Club car park repairs</w:t>
            </w:r>
          </w:p>
        </w:tc>
        <w:tc>
          <w:tcPr>
            <w:tcW w:w="1134" w:type="dxa"/>
          </w:tcPr>
          <w:p w14:paraId="4B323269" w14:textId="4694A212" w:rsidR="00676A9F" w:rsidRPr="002A459A" w:rsidRDefault="00676A9F">
            <w:pPr>
              <w:pStyle w:val="TableParagraph"/>
              <w:spacing w:before="74" w:line="235" w:lineRule="auto"/>
              <w:ind w:left="88" w:right="440"/>
              <w:rPr>
                <w:sz w:val="16"/>
              </w:rPr>
            </w:pPr>
            <w:r w:rsidRPr="002A459A">
              <w:rPr>
                <w:sz w:val="16"/>
              </w:rPr>
              <w:t>Henfield Common</w:t>
            </w:r>
          </w:p>
        </w:tc>
        <w:tc>
          <w:tcPr>
            <w:tcW w:w="1308" w:type="dxa"/>
          </w:tcPr>
          <w:p w14:paraId="5FC4B98A" w14:textId="615E12B5" w:rsidR="00676A9F" w:rsidRPr="002A459A" w:rsidRDefault="00676A9F">
            <w:pPr>
              <w:pStyle w:val="TableParagraph"/>
              <w:spacing w:before="74" w:line="235" w:lineRule="auto"/>
              <w:ind w:left="91" w:right="84"/>
              <w:rPr>
                <w:sz w:val="16"/>
              </w:rPr>
            </w:pPr>
            <w:r w:rsidRPr="002A459A">
              <w:rPr>
                <w:sz w:val="16"/>
              </w:rPr>
              <w:t>Resurfacing of the car park due to large pot holes</w:t>
            </w:r>
          </w:p>
        </w:tc>
        <w:tc>
          <w:tcPr>
            <w:tcW w:w="960" w:type="dxa"/>
          </w:tcPr>
          <w:p w14:paraId="190EC358" w14:textId="17A1E2D9" w:rsidR="00676A9F" w:rsidRPr="002A459A" w:rsidRDefault="00676A9F">
            <w:pPr>
              <w:pStyle w:val="TableParagraph"/>
              <w:spacing w:before="74" w:line="235" w:lineRule="auto"/>
              <w:ind w:right="204"/>
              <w:rPr>
                <w:sz w:val="16"/>
              </w:rPr>
            </w:pPr>
            <w:r w:rsidRPr="002A459A">
              <w:rPr>
                <w:sz w:val="16"/>
              </w:rPr>
              <w:t>PC</w:t>
            </w:r>
            <w:r w:rsidR="009F002F" w:rsidRPr="002A459A">
              <w:rPr>
                <w:sz w:val="16"/>
              </w:rPr>
              <w:t xml:space="preserve"> - ROS</w:t>
            </w:r>
            <w:r w:rsidRPr="002A459A">
              <w:rPr>
                <w:sz w:val="16"/>
              </w:rPr>
              <w:t>/HCC</w:t>
            </w:r>
          </w:p>
        </w:tc>
        <w:tc>
          <w:tcPr>
            <w:tcW w:w="1638" w:type="dxa"/>
          </w:tcPr>
          <w:p w14:paraId="6668C322" w14:textId="4A09B0A8" w:rsidR="00676A9F" w:rsidRPr="002A459A" w:rsidRDefault="00676A9F">
            <w:pPr>
              <w:pStyle w:val="TableParagraph"/>
              <w:spacing w:before="71" w:line="235" w:lineRule="auto"/>
              <w:ind w:left="90" w:right="275"/>
              <w:rPr>
                <w:rFonts w:ascii="Arial"/>
                <w:sz w:val="16"/>
              </w:rPr>
            </w:pPr>
            <w:r w:rsidRPr="002A459A">
              <w:rPr>
                <w:rFonts w:ascii="Arial"/>
                <w:sz w:val="16"/>
              </w:rPr>
              <w:t>Y Quotes have been obtained</w:t>
            </w:r>
          </w:p>
        </w:tc>
        <w:tc>
          <w:tcPr>
            <w:tcW w:w="1129" w:type="dxa"/>
          </w:tcPr>
          <w:p w14:paraId="5C12EA15" w14:textId="7C3C500C" w:rsidR="00676A9F" w:rsidRPr="002A459A" w:rsidRDefault="00676A9F">
            <w:pPr>
              <w:pStyle w:val="TableParagraph"/>
              <w:spacing w:before="71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£20,000</w:t>
            </w:r>
          </w:p>
        </w:tc>
        <w:tc>
          <w:tcPr>
            <w:tcW w:w="1207" w:type="dxa"/>
          </w:tcPr>
          <w:p w14:paraId="5CAB15B2" w14:textId="7AA2DF8B" w:rsidR="00676A9F" w:rsidRPr="002A459A" w:rsidRDefault="00676A9F">
            <w:pPr>
              <w:pStyle w:val="TableParagraph"/>
              <w:spacing w:before="74" w:line="235" w:lineRule="auto"/>
              <w:ind w:left="91" w:right="417"/>
              <w:rPr>
                <w:spacing w:val="-2"/>
                <w:sz w:val="16"/>
              </w:rPr>
            </w:pPr>
            <w:r w:rsidRPr="002A459A">
              <w:rPr>
                <w:spacing w:val="-2"/>
                <w:sz w:val="16"/>
              </w:rPr>
              <w:t>£1,000 per annum</w:t>
            </w:r>
          </w:p>
        </w:tc>
        <w:tc>
          <w:tcPr>
            <w:tcW w:w="805" w:type="dxa"/>
          </w:tcPr>
          <w:p w14:paraId="2A6C4759" w14:textId="1B4FFA43" w:rsidR="00676A9F" w:rsidRPr="002A459A" w:rsidRDefault="00676A9F">
            <w:pPr>
              <w:pStyle w:val="TableParagraph"/>
              <w:spacing w:before="71"/>
              <w:rPr>
                <w:sz w:val="16"/>
              </w:rPr>
            </w:pPr>
            <w:r w:rsidRPr="002A459A"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16F9FA93" w14:textId="517947B4" w:rsidR="00676A9F" w:rsidRPr="002A459A" w:rsidRDefault="00BA4B60">
            <w:pPr>
              <w:pStyle w:val="TableParagraph"/>
              <w:spacing w:before="74" w:line="235" w:lineRule="auto"/>
              <w:ind w:left="89" w:right="147"/>
              <w:rPr>
                <w:spacing w:val="-1"/>
                <w:sz w:val="16"/>
              </w:rPr>
            </w:pPr>
            <w:r w:rsidRPr="002A459A">
              <w:rPr>
                <w:spacing w:val="-1"/>
                <w:sz w:val="16"/>
              </w:rPr>
              <w:t>PC agreed to 25% contribution</w:t>
            </w:r>
          </w:p>
        </w:tc>
        <w:tc>
          <w:tcPr>
            <w:tcW w:w="836" w:type="dxa"/>
          </w:tcPr>
          <w:p w14:paraId="0F0E99B2" w14:textId="7ABEDB6F" w:rsidR="00676A9F" w:rsidRPr="002A459A" w:rsidRDefault="00676A9F">
            <w:pPr>
              <w:pStyle w:val="TableParagraph"/>
              <w:spacing w:before="71"/>
              <w:rPr>
                <w:sz w:val="16"/>
              </w:rPr>
            </w:pPr>
            <w:r w:rsidRPr="002A459A">
              <w:rPr>
                <w:sz w:val="16"/>
              </w:rPr>
              <w:t>£</w:t>
            </w:r>
            <w:r w:rsidR="00BA4B60" w:rsidRPr="002A459A">
              <w:rPr>
                <w:sz w:val="16"/>
              </w:rPr>
              <w:t>5000</w:t>
            </w:r>
          </w:p>
        </w:tc>
        <w:tc>
          <w:tcPr>
            <w:tcW w:w="994" w:type="dxa"/>
          </w:tcPr>
          <w:p w14:paraId="3E2AEF4C" w14:textId="1A2D1B7C" w:rsidR="00676A9F" w:rsidRPr="002A459A" w:rsidRDefault="00BA4B60">
            <w:pPr>
              <w:pStyle w:val="TableParagraph"/>
              <w:spacing w:before="71"/>
              <w:ind w:left="94"/>
              <w:rPr>
                <w:sz w:val="16"/>
              </w:rPr>
            </w:pPr>
            <w:r w:rsidRPr="002A459A">
              <w:rPr>
                <w:sz w:val="16"/>
              </w:rPr>
              <w:t>2022/25</w:t>
            </w:r>
          </w:p>
        </w:tc>
        <w:tc>
          <w:tcPr>
            <w:tcW w:w="818" w:type="dxa"/>
          </w:tcPr>
          <w:p w14:paraId="102B01D7" w14:textId="1A009EC9" w:rsidR="00676A9F" w:rsidRPr="002A459A" w:rsidRDefault="00BA4B60">
            <w:pPr>
              <w:pStyle w:val="TableParagraph"/>
              <w:spacing w:before="71"/>
              <w:ind w:left="99"/>
              <w:rPr>
                <w:sz w:val="16"/>
              </w:rPr>
            </w:pPr>
            <w:r w:rsidRPr="002A459A">
              <w:rPr>
                <w:sz w:val="16"/>
              </w:rPr>
              <w:t>2025</w:t>
            </w:r>
          </w:p>
        </w:tc>
        <w:tc>
          <w:tcPr>
            <w:tcW w:w="2055" w:type="dxa"/>
          </w:tcPr>
          <w:p w14:paraId="5CF256AB" w14:textId="1F06651F" w:rsidR="00676A9F" w:rsidRPr="002A459A" w:rsidRDefault="00BA4B60">
            <w:pPr>
              <w:pStyle w:val="TableParagraph"/>
              <w:spacing w:before="74" w:line="235" w:lineRule="auto"/>
              <w:ind w:left="96" w:right="102"/>
              <w:rPr>
                <w:sz w:val="16"/>
              </w:rPr>
            </w:pPr>
            <w:r w:rsidRPr="002A459A">
              <w:rPr>
                <w:sz w:val="16"/>
              </w:rPr>
              <w:t>Car park will be unusable for the Cricket Club and nursery.</w:t>
            </w:r>
          </w:p>
        </w:tc>
        <w:tc>
          <w:tcPr>
            <w:tcW w:w="3474" w:type="dxa"/>
          </w:tcPr>
          <w:p w14:paraId="57F3B57D" w14:textId="1C7F532D" w:rsidR="00676A9F" w:rsidRPr="002A459A" w:rsidRDefault="00BA4B60">
            <w:pPr>
              <w:pStyle w:val="TableParagraph"/>
              <w:spacing w:before="74" w:line="235" w:lineRule="auto"/>
              <w:ind w:left="101" w:right="55"/>
              <w:rPr>
                <w:sz w:val="16"/>
              </w:rPr>
            </w:pPr>
            <w:r w:rsidRPr="002A459A">
              <w:rPr>
                <w:sz w:val="16"/>
              </w:rPr>
              <w:t>1. A great place to live providing cricket and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football players and fans facilities for residents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to use, stay healthy and enjoy their leisure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time.</w:t>
            </w:r>
          </w:p>
        </w:tc>
        <w:tc>
          <w:tcPr>
            <w:tcW w:w="1109" w:type="dxa"/>
          </w:tcPr>
          <w:p w14:paraId="3B864E4F" w14:textId="77777777" w:rsidR="00676A9F" w:rsidRDefault="00676A9F">
            <w:pPr>
              <w:pStyle w:val="TableParagraph"/>
              <w:spacing w:before="71"/>
              <w:ind w:left="103"/>
              <w:rPr>
                <w:color w:val="0433FF"/>
                <w:sz w:val="16"/>
              </w:rPr>
            </w:pPr>
          </w:p>
        </w:tc>
      </w:tr>
      <w:tr w:rsidR="00B308C9" w14:paraId="7431496C" w14:textId="77777777" w:rsidTr="009F002F">
        <w:trPr>
          <w:trHeight w:val="2133"/>
        </w:trPr>
        <w:tc>
          <w:tcPr>
            <w:tcW w:w="1460" w:type="dxa"/>
          </w:tcPr>
          <w:p w14:paraId="0F4B510D" w14:textId="77777777" w:rsidR="00B308C9" w:rsidRPr="009B7AEB" w:rsidRDefault="00410C16">
            <w:pPr>
              <w:pStyle w:val="TableParagraph"/>
              <w:spacing w:before="74" w:line="235" w:lineRule="auto"/>
              <w:ind w:left="93" w:right="454"/>
              <w:rPr>
                <w:color w:val="FF0000"/>
                <w:sz w:val="16"/>
              </w:rPr>
            </w:pPr>
            <w:r w:rsidRPr="009B7AEB">
              <w:rPr>
                <w:color w:val="FF0000"/>
                <w:sz w:val="16"/>
              </w:rPr>
              <w:t>Community</w:t>
            </w:r>
            <w:r w:rsidRPr="009B7AEB">
              <w:rPr>
                <w:color w:val="FF0000"/>
                <w:spacing w:val="-37"/>
                <w:sz w:val="16"/>
              </w:rPr>
              <w:t xml:space="preserve"> </w:t>
            </w:r>
            <w:r w:rsidRPr="009B7AEB">
              <w:rPr>
                <w:color w:val="FF0000"/>
                <w:sz w:val="16"/>
              </w:rPr>
              <w:t>Facilities</w:t>
            </w:r>
          </w:p>
        </w:tc>
        <w:tc>
          <w:tcPr>
            <w:tcW w:w="1276" w:type="dxa"/>
          </w:tcPr>
          <w:p w14:paraId="696B69FB" w14:textId="77777777" w:rsidR="002517B5" w:rsidRPr="002A459A" w:rsidRDefault="00410C16">
            <w:pPr>
              <w:pStyle w:val="TableParagraph"/>
              <w:spacing w:before="74" w:line="235" w:lineRule="auto"/>
              <w:ind w:left="90" w:right="142"/>
              <w:rPr>
                <w:spacing w:val="-1"/>
                <w:sz w:val="16"/>
              </w:rPr>
            </w:pPr>
            <w:r w:rsidRPr="002A459A">
              <w:rPr>
                <w:sz w:val="16"/>
              </w:rPr>
              <w:t>Replace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Football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Pavilion with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shared facility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HFC/Henfield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Shed/HPC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>storage/</w:t>
            </w:r>
          </w:p>
          <w:p w14:paraId="57711CA3" w14:textId="33B95E82" w:rsidR="00B308C9" w:rsidRPr="002A459A" w:rsidRDefault="00410C16">
            <w:pPr>
              <w:pStyle w:val="TableParagraph"/>
              <w:spacing w:before="74" w:line="235" w:lineRule="auto"/>
              <w:ind w:left="90" w:right="142"/>
              <w:rPr>
                <w:sz w:val="16"/>
              </w:rPr>
            </w:pPr>
            <w:proofErr w:type="spellStart"/>
            <w:r w:rsidRPr="002A459A">
              <w:rPr>
                <w:spacing w:val="-1"/>
                <w:sz w:val="16"/>
              </w:rPr>
              <w:t>worksh</w:t>
            </w:r>
            <w:proofErr w:type="spellEnd"/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op</w:t>
            </w:r>
          </w:p>
        </w:tc>
        <w:tc>
          <w:tcPr>
            <w:tcW w:w="1134" w:type="dxa"/>
          </w:tcPr>
          <w:p w14:paraId="29648CE8" w14:textId="77777777" w:rsidR="00B308C9" w:rsidRPr="002A459A" w:rsidRDefault="00410C16">
            <w:pPr>
              <w:pStyle w:val="TableParagraph"/>
              <w:spacing w:before="74" w:line="235" w:lineRule="auto"/>
              <w:ind w:left="88" w:right="111"/>
              <w:rPr>
                <w:sz w:val="16"/>
              </w:rPr>
            </w:pPr>
            <w:r w:rsidRPr="002A459A">
              <w:rPr>
                <w:sz w:val="16"/>
              </w:rPr>
              <w:t>Henfield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Football Club,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Kings</w:t>
            </w:r>
            <w:r w:rsidRPr="002A459A">
              <w:rPr>
                <w:spacing w:val="-1"/>
                <w:sz w:val="16"/>
              </w:rPr>
              <w:t xml:space="preserve"> </w:t>
            </w:r>
            <w:r w:rsidRPr="002A459A">
              <w:rPr>
                <w:sz w:val="16"/>
              </w:rPr>
              <w:t>Field</w:t>
            </w:r>
          </w:p>
        </w:tc>
        <w:tc>
          <w:tcPr>
            <w:tcW w:w="1308" w:type="dxa"/>
          </w:tcPr>
          <w:p w14:paraId="117E6525" w14:textId="77777777" w:rsidR="00B308C9" w:rsidRPr="002A459A" w:rsidRDefault="00410C16">
            <w:pPr>
              <w:pStyle w:val="TableParagraph"/>
              <w:spacing w:before="74" w:line="235" w:lineRule="auto"/>
              <w:ind w:left="91" w:right="95"/>
              <w:rPr>
                <w:sz w:val="16"/>
              </w:rPr>
            </w:pPr>
            <w:r w:rsidRPr="002A459A">
              <w:rPr>
                <w:sz w:val="16"/>
              </w:rPr>
              <w:t>Current prefab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pavilion at the end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of its life. Too be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replaced with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community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building including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football, Henfield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>Shed</w:t>
            </w:r>
            <w:r w:rsidRPr="002A459A">
              <w:rPr>
                <w:spacing w:val="-9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>and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workshop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shared</w:t>
            </w:r>
            <w:r w:rsidRPr="002A459A">
              <w:rPr>
                <w:spacing w:val="-1"/>
                <w:sz w:val="16"/>
              </w:rPr>
              <w:t xml:space="preserve"> </w:t>
            </w:r>
            <w:r w:rsidRPr="002A459A">
              <w:rPr>
                <w:sz w:val="16"/>
              </w:rPr>
              <w:t>with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HPC</w:t>
            </w:r>
          </w:p>
        </w:tc>
        <w:tc>
          <w:tcPr>
            <w:tcW w:w="960" w:type="dxa"/>
          </w:tcPr>
          <w:p w14:paraId="38FAED25" w14:textId="30D5BEE7" w:rsidR="00B308C9" w:rsidRPr="002A459A" w:rsidRDefault="00410C16">
            <w:pPr>
              <w:pStyle w:val="TableParagraph"/>
              <w:spacing w:before="74" w:line="235" w:lineRule="auto"/>
              <w:ind w:right="364"/>
              <w:rPr>
                <w:sz w:val="16"/>
              </w:rPr>
            </w:pPr>
            <w:r w:rsidRPr="002A459A">
              <w:rPr>
                <w:sz w:val="16"/>
              </w:rPr>
              <w:t>PC</w:t>
            </w:r>
            <w:r w:rsidR="004D68CE" w:rsidRPr="002A459A">
              <w:rPr>
                <w:sz w:val="16"/>
              </w:rPr>
              <w:t xml:space="preserve"> - ROS</w:t>
            </w:r>
            <w:r w:rsidRPr="002A459A">
              <w:rPr>
                <w:sz w:val="16"/>
              </w:rPr>
              <w:t>/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HFC/</w:t>
            </w:r>
          </w:p>
          <w:p w14:paraId="0D6880D5" w14:textId="77777777" w:rsidR="00B308C9" w:rsidRPr="002A459A" w:rsidRDefault="00410C16">
            <w:pPr>
              <w:pStyle w:val="TableParagraph"/>
              <w:spacing w:before="0" w:line="237" w:lineRule="auto"/>
              <w:ind w:right="160"/>
              <w:rPr>
                <w:sz w:val="16"/>
              </w:rPr>
            </w:pPr>
            <w:r w:rsidRPr="002A459A">
              <w:rPr>
                <w:sz w:val="16"/>
              </w:rPr>
              <w:t>Henfield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Shed</w:t>
            </w:r>
          </w:p>
        </w:tc>
        <w:tc>
          <w:tcPr>
            <w:tcW w:w="1638" w:type="dxa"/>
          </w:tcPr>
          <w:p w14:paraId="7D231D6D" w14:textId="5E56DDFF" w:rsidR="00B308C9" w:rsidRPr="002A459A" w:rsidRDefault="00410C16">
            <w:pPr>
              <w:pStyle w:val="TableParagraph"/>
              <w:spacing w:before="73" w:line="235" w:lineRule="auto"/>
              <w:ind w:left="91" w:right="462"/>
              <w:rPr>
                <w:rFonts w:ascii="Arial"/>
                <w:sz w:val="16"/>
              </w:rPr>
            </w:pPr>
            <w:r w:rsidRPr="002A459A">
              <w:rPr>
                <w:rFonts w:ascii="Arial"/>
                <w:sz w:val="16"/>
              </w:rPr>
              <w:t>Y P</w:t>
            </w:r>
            <w:r w:rsidR="00676A9F" w:rsidRPr="002A459A">
              <w:rPr>
                <w:rFonts w:ascii="Arial"/>
                <w:sz w:val="16"/>
              </w:rPr>
              <w:t xml:space="preserve">lanning </w:t>
            </w:r>
            <w:r w:rsidRPr="002A459A">
              <w:rPr>
                <w:rFonts w:ascii="Arial"/>
                <w:sz w:val="16"/>
              </w:rPr>
              <w:t>application</w:t>
            </w:r>
            <w:r w:rsidRPr="002A459A">
              <w:rPr>
                <w:rFonts w:ascii="Arial"/>
                <w:spacing w:val="1"/>
                <w:sz w:val="16"/>
              </w:rPr>
              <w:t xml:space="preserve"> </w:t>
            </w:r>
            <w:r w:rsidRPr="002A459A">
              <w:rPr>
                <w:rFonts w:ascii="Arial"/>
                <w:sz w:val="16"/>
              </w:rPr>
              <w:t>submitted</w:t>
            </w:r>
            <w:r w:rsidR="00676A9F" w:rsidRPr="002A459A">
              <w:rPr>
                <w:rFonts w:ascii="Arial"/>
                <w:sz w:val="16"/>
              </w:rPr>
              <w:t xml:space="preserve"> 10/21</w:t>
            </w:r>
            <w:r w:rsidRPr="002A459A">
              <w:rPr>
                <w:rFonts w:ascii="Arial"/>
                <w:sz w:val="16"/>
              </w:rPr>
              <w:t xml:space="preserve"> to</w:t>
            </w:r>
            <w:r w:rsidRPr="002A459A">
              <w:rPr>
                <w:rFonts w:ascii="Arial"/>
                <w:spacing w:val="1"/>
                <w:sz w:val="16"/>
              </w:rPr>
              <w:t xml:space="preserve"> </w:t>
            </w:r>
            <w:r w:rsidRPr="002A459A">
              <w:rPr>
                <w:rFonts w:ascii="Arial"/>
                <w:spacing w:val="-2"/>
                <w:sz w:val="16"/>
              </w:rPr>
              <w:t>HDC</w:t>
            </w:r>
          </w:p>
        </w:tc>
        <w:tc>
          <w:tcPr>
            <w:tcW w:w="1129" w:type="dxa"/>
          </w:tcPr>
          <w:p w14:paraId="472CEBB0" w14:textId="77777777" w:rsidR="00B308C9" w:rsidRPr="002A459A" w:rsidRDefault="00410C16">
            <w:pPr>
              <w:pStyle w:val="TableParagraph"/>
              <w:spacing w:before="73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£500,000</w:t>
            </w:r>
          </w:p>
        </w:tc>
        <w:tc>
          <w:tcPr>
            <w:tcW w:w="1207" w:type="dxa"/>
          </w:tcPr>
          <w:p w14:paraId="215A99FA" w14:textId="77777777" w:rsidR="00B308C9" w:rsidRPr="002A459A" w:rsidRDefault="00410C16">
            <w:pPr>
              <w:pStyle w:val="TableParagraph"/>
              <w:spacing w:before="74" w:line="235" w:lineRule="auto"/>
              <w:ind w:right="417"/>
              <w:rPr>
                <w:sz w:val="16"/>
              </w:rPr>
            </w:pPr>
            <w:r w:rsidRPr="002A459A">
              <w:rPr>
                <w:spacing w:val="-2"/>
                <w:sz w:val="16"/>
              </w:rPr>
              <w:t xml:space="preserve">£1,500 </w:t>
            </w:r>
            <w:r w:rsidRPr="002A459A">
              <w:rPr>
                <w:spacing w:val="-1"/>
                <w:sz w:val="16"/>
              </w:rPr>
              <w:t>per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2BD1D9E6" w14:textId="77777777" w:rsidR="00B308C9" w:rsidRPr="002A459A" w:rsidRDefault="00410C16">
            <w:pPr>
              <w:pStyle w:val="TableParagraph"/>
              <w:spacing w:before="73"/>
              <w:ind w:left="93"/>
              <w:rPr>
                <w:sz w:val="16"/>
              </w:rPr>
            </w:pPr>
            <w:r w:rsidRPr="002A459A"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2CA10A5F" w14:textId="77777777" w:rsidR="00B308C9" w:rsidRPr="002A459A" w:rsidRDefault="00410C16">
            <w:pPr>
              <w:pStyle w:val="TableParagraph"/>
              <w:spacing w:before="74" w:line="235" w:lineRule="auto"/>
              <w:ind w:left="94" w:right="47"/>
              <w:rPr>
                <w:sz w:val="16"/>
              </w:rPr>
            </w:pPr>
            <w:r w:rsidRPr="002A459A">
              <w:rPr>
                <w:sz w:val="16"/>
              </w:rPr>
              <w:t>HFC fund raising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and Sport England</w:t>
            </w:r>
            <w:r w:rsidRPr="002A459A">
              <w:rPr>
                <w:spacing w:val="-38"/>
                <w:sz w:val="16"/>
              </w:rPr>
              <w:t xml:space="preserve"> </w:t>
            </w:r>
            <w:r w:rsidRPr="002A459A">
              <w:rPr>
                <w:sz w:val="16"/>
              </w:rPr>
              <w:t>activities to be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launched if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planning response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positive.</w:t>
            </w:r>
          </w:p>
        </w:tc>
        <w:tc>
          <w:tcPr>
            <w:tcW w:w="836" w:type="dxa"/>
          </w:tcPr>
          <w:p w14:paraId="3917B2BB" w14:textId="77777777" w:rsidR="00B308C9" w:rsidRPr="002A459A" w:rsidRDefault="00410C16">
            <w:pPr>
              <w:pStyle w:val="TableParagraph"/>
              <w:spacing w:before="73"/>
              <w:ind w:left="98"/>
              <w:rPr>
                <w:sz w:val="16"/>
              </w:rPr>
            </w:pPr>
            <w:r w:rsidRPr="002A459A">
              <w:rPr>
                <w:sz w:val="16"/>
              </w:rPr>
              <w:t>£50,000</w:t>
            </w:r>
          </w:p>
        </w:tc>
        <w:tc>
          <w:tcPr>
            <w:tcW w:w="994" w:type="dxa"/>
          </w:tcPr>
          <w:p w14:paraId="5D309011" w14:textId="633A315F" w:rsidR="00B308C9" w:rsidRPr="002A459A" w:rsidRDefault="00410C16">
            <w:pPr>
              <w:pStyle w:val="TableParagraph"/>
              <w:spacing w:before="73"/>
              <w:ind w:left="97"/>
              <w:rPr>
                <w:sz w:val="16"/>
              </w:rPr>
            </w:pPr>
            <w:r w:rsidRPr="002A459A">
              <w:rPr>
                <w:sz w:val="16"/>
              </w:rPr>
              <w:t>202</w:t>
            </w:r>
            <w:r w:rsidR="00676A9F" w:rsidRPr="002A459A">
              <w:rPr>
                <w:sz w:val="16"/>
              </w:rPr>
              <w:t>4/2</w:t>
            </w:r>
            <w:r w:rsidR="007812CD" w:rsidRPr="002A459A">
              <w:rPr>
                <w:sz w:val="16"/>
              </w:rPr>
              <w:t>5</w:t>
            </w:r>
          </w:p>
        </w:tc>
        <w:tc>
          <w:tcPr>
            <w:tcW w:w="818" w:type="dxa"/>
          </w:tcPr>
          <w:p w14:paraId="2B13B7BD" w14:textId="77777777" w:rsidR="00B308C9" w:rsidRPr="002A459A" w:rsidRDefault="00410C16">
            <w:pPr>
              <w:pStyle w:val="TableParagraph"/>
              <w:spacing w:before="73"/>
              <w:ind w:left="104"/>
              <w:rPr>
                <w:sz w:val="16"/>
              </w:rPr>
            </w:pPr>
            <w:r w:rsidRPr="002A459A">
              <w:rPr>
                <w:sz w:val="16"/>
              </w:rPr>
              <w:t>2025</w:t>
            </w:r>
          </w:p>
        </w:tc>
        <w:tc>
          <w:tcPr>
            <w:tcW w:w="2055" w:type="dxa"/>
          </w:tcPr>
          <w:p w14:paraId="2E7CA627" w14:textId="77777777" w:rsidR="00B308C9" w:rsidRPr="002A459A" w:rsidRDefault="00410C16">
            <w:pPr>
              <w:pStyle w:val="TableParagraph"/>
              <w:spacing w:before="74" w:line="235" w:lineRule="auto"/>
              <w:ind w:left="102" w:right="40"/>
              <w:rPr>
                <w:sz w:val="16"/>
              </w:rPr>
            </w:pPr>
            <w:r w:rsidRPr="002A459A">
              <w:rPr>
                <w:sz w:val="16"/>
              </w:rPr>
              <w:t>Building at the end of its life,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facilities do not meet FA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standards and this is the base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for HFCs first team. Shedders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have no permanent home in the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village and do a lot of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community works and HPC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rely upon the use of home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workshops and storage site is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set for redevelopment under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Local</w:t>
            </w:r>
            <w:r w:rsidRPr="002A459A">
              <w:rPr>
                <w:spacing w:val="-2"/>
                <w:sz w:val="16"/>
              </w:rPr>
              <w:t xml:space="preserve"> </w:t>
            </w:r>
            <w:r w:rsidRPr="002A459A">
              <w:rPr>
                <w:sz w:val="16"/>
              </w:rPr>
              <w:t>Plan</w:t>
            </w:r>
          </w:p>
        </w:tc>
        <w:tc>
          <w:tcPr>
            <w:tcW w:w="3474" w:type="dxa"/>
          </w:tcPr>
          <w:p w14:paraId="7EFEED7F" w14:textId="17B33392" w:rsidR="00B308C9" w:rsidRPr="002A459A" w:rsidRDefault="00410C16" w:rsidP="00A23CC1">
            <w:pPr>
              <w:pStyle w:val="TableParagraph"/>
              <w:numPr>
                <w:ilvl w:val="0"/>
                <w:numId w:val="1"/>
              </w:numPr>
              <w:spacing w:before="74" w:line="235" w:lineRule="auto"/>
              <w:ind w:right="125"/>
              <w:rPr>
                <w:sz w:val="16"/>
              </w:rPr>
            </w:pPr>
            <w:r w:rsidRPr="002A459A">
              <w:rPr>
                <w:sz w:val="16"/>
              </w:rPr>
              <w:t>A great place to live providing football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players and fans facilities for residents to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use, stay healthy and enjoy their leisure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time. Also will create a permanent base for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the Henfield Shed who do a lot of good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work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in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the</w:t>
            </w:r>
            <w:r w:rsidRPr="002A459A">
              <w:rPr>
                <w:spacing w:val="-1"/>
                <w:sz w:val="16"/>
              </w:rPr>
              <w:t xml:space="preserve"> </w:t>
            </w:r>
            <w:r w:rsidRPr="002A459A">
              <w:rPr>
                <w:sz w:val="16"/>
              </w:rPr>
              <w:t>community.</w:t>
            </w:r>
          </w:p>
          <w:p w14:paraId="4EE08DF8" w14:textId="77777777" w:rsidR="00A23CC1" w:rsidRPr="002A459A" w:rsidRDefault="00A23CC1" w:rsidP="00A23CC1">
            <w:pPr>
              <w:pStyle w:val="TableParagraph"/>
              <w:spacing w:before="74" w:line="235" w:lineRule="auto"/>
              <w:ind w:left="466" w:right="125"/>
              <w:rPr>
                <w:sz w:val="16"/>
              </w:rPr>
            </w:pPr>
          </w:p>
          <w:p w14:paraId="14EA1E58" w14:textId="566C7A6E" w:rsidR="00B308C9" w:rsidRPr="002A459A" w:rsidRDefault="00410C16">
            <w:pPr>
              <w:pStyle w:val="TableParagraph"/>
              <w:spacing w:before="1" w:line="235" w:lineRule="auto"/>
              <w:ind w:left="106" w:right="89"/>
              <w:rPr>
                <w:sz w:val="16"/>
              </w:rPr>
            </w:pPr>
            <w:r w:rsidRPr="002A459A">
              <w:rPr>
                <w:sz w:val="16"/>
              </w:rPr>
              <w:t>5.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A</w:t>
            </w:r>
            <w:r w:rsidRPr="002A459A">
              <w:rPr>
                <w:spacing w:val="-9"/>
                <w:sz w:val="16"/>
              </w:rPr>
              <w:t xml:space="preserve"> </w:t>
            </w:r>
            <w:r w:rsidRPr="002A459A">
              <w:rPr>
                <w:sz w:val="16"/>
              </w:rPr>
              <w:t>modern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and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flexible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council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by</w:t>
            </w:r>
            <w:r w:rsidRPr="002A459A">
              <w:rPr>
                <w:spacing w:val="-8"/>
                <w:sz w:val="16"/>
              </w:rPr>
              <w:t xml:space="preserve"> </w:t>
            </w:r>
            <w:r w:rsidRPr="002A459A">
              <w:rPr>
                <w:sz w:val="16"/>
              </w:rPr>
              <w:t>providing</w:t>
            </w:r>
            <w:r w:rsidR="00A23CC1" w:rsidRPr="002A459A">
              <w:rPr>
                <w:sz w:val="16"/>
              </w:rPr>
              <w:t xml:space="preserve"> 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our HPC Works Officers with access to a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workshop and storage space in the centre of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the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village</w:t>
            </w:r>
          </w:p>
        </w:tc>
        <w:tc>
          <w:tcPr>
            <w:tcW w:w="1109" w:type="dxa"/>
          </w:tcPr>
          <w:p w14:paraId="749ADD86" w14:textId="002C4329" w:rsidR="00B308C9" w:rsidRDefault="00B308C9">
            <w:pPr>
              <w:pStyle w:val="TableParagraph"/>
              <w:spacing w:before="73"/>
              <w:ind w:left="107"/>
              <w:rPr>
                <w:sz w:val="16"/>
              </w:rPr>
            </w:pPr>
          </w:p>
        </w:tc>
      </w:tr>
      <w:tr w:rsidR="00B308C9" w14:paraId="48A5B555" w14:textId="77777777" w:rsidTr="009F002F">
        <w:trPr>
          <w:trHeight w:val="1413"/>
        </w:trPr>
        <w:tc>
          <w:tcPr>
            <w:tcW w:w="1460" w:type="dxa"/>
          </w:tcPr>
          <w:p w14:paraId="21DABC3B" w14:textId="77777777" w:rsidR="00B308C9" w:rsidRPr="009B7AEB" w:rsidRDefault="00410C16">
            <w:pPr>
              <w:pStyle w:val="TableParagraph"/>
              <w:spacing w:line="235" w:lineRule="auto"/>
              <w:ind w:left="93" w:right="454"/>
              <w:rPr>
                <w:color w:val="FF0000"/>
                <w:sz w:val="16"/>
              </w:rPr>
            </w:pPr>
            <w:r w:rsidRPr="009B7AEB">
              <w:rPr>
                <w:color w:val="FF0000"/>
                <w:sz w:val="16"/>
              </w:rPr>
              <w:t>Community</w:t>
            </w:r>
            <w:r w:rsidRPr="009B7AEB">
              <w:rPr>
                <w:color w:val="FF0000"/>
                <w:spacing w:val="-37"/>
                <w:sz w:val="16"/>
              </w:rPr>
              <w:t xml:space="preserve"> </w:t>
            </w:r>
            <w:r w:rsidRPr="009B7AEB">
              <w:rPr>
                <w:color w:val="FF0000"/>
                <w:sz w:val="16"/>
              </w:rPr>
              <w:t>Facilities</w:t>
            </w:r>
          </w:p>
        </w:tc>
        <w:tc>
          <w:tcPr>
            <w:tcW w:w="1276" w:type="dxa"/>
          </w:tcPr>
          <w:p w14:paraId="5F73F0FC" w14:textId="6EE6A268" w:rsidR="00B308C9" w:rsidRPr="002A459A" w:rsidRDefault="00410C16">
            <w:pPr>
              <w:pStyle w:val="TableParagraph"/>
              <w:spacing w:line="235" w:lineRule="auto"/>
              <w:ind w:left="90" w:right="330"/>
              <w:rPr>
                <w:sz w:val="16"/>
              </w:rPr>
            </w:pPr>
            <w:r w:rsidRPr="002A459A">
              <w:rPr>
                <w:sz w:val="16"/>
              </w:rPr>
              <w:t>Refurb</w:t>
            </w:r>
            <w:r w:rsidR="002517B5" w:rsidRPr="002A459A">
              <w:rPr>
                <w:sz w:val="16"/>
              </w:rPr>
              <w:t xml:space="preserve"> </w:t>
            </w:r>
            <w:r w:rsidRPr="002A459A">
              <w:rPr>
                <w:sz w:val="16"/>
              </w:rPr>
              <w:t>of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current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>Church Hall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building</w:t>
            </w:r>
          </w:p>
        </w:tc>
        <w:tc>
          <w:tcPr>
            <w:tcW w:w="1134" w:type="dxa"/>
          </w:tcPr>
          <w:p w14:paraId="7DF0CD4F" w14:textId="77777777" w:rsidR="00B308C9" w:rsidRPr="002A459A" w:rsidRDefault="00410C16">
            <w:pPr>
              <w:pStyle w:val="TableParagraph"/>
              <w:spacing w:line="235" w:lineRule="auto"/>
              <w:ind w:left="88" w:right="134"/>
              <w:rPr>
                <w:sz w:val="16"/>
              </w:rPr>
            </w:pPr>
            <w:r w:rsidRPr="002A459A">
              <w:rPr>
                <w:sz w:val="16"/>
              </w:rPr>
              <w:t>St Peters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Church,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2"/>
                <w:sz w:val="16"/>
              </w:rPr>
              <w:t>Church</w:t>
            </w:r>
            <w:r w:rsidRPr="002A459A">
              <w:rPr>
                <w:spacing w:val="-8"/>
                <w:sz w:val="16"/>
              </w:rPr>
              <w:t xml:space="preserve"> </w:t>
            </w:r>
            <w:r w:rsidRPr="002A459A">
              <w:rPr>
                <w:spacing w:val="-2"/>
                <w:sz w:val="16"/>
              </w:rPr>
              <w:t>Lane</w:t>
            </w:r>
          </w:p>
        </w:tc>
        <w:tc>
          <w:tcPr>
            <w:tcW w:w="1308" w:type="dxa"/>
          </w:tcPr>
          <w:p w14:paraId="1A0140C5" w14:textId="21735E18" w:rsidR="00B308C9" w:rsidRPr="002A459A" w:rsidRDefault="00DD77D2">
            <w:pPr>
              <w:pStyle w:val="TableParagraph"/>
              <w:spacing w:line="235" w:lineRule="auto"/>
              <w:ind w:left="91" w:right="437"/>
              <w:rPr>
                <w:sz w:val="16"/>
              </w:rPr>
            </w:pPr>
            <w:r w:rsidRPr="002A459A">
              <w:rPr>
                <w:sz w:val="16"/>
              </w:rPr>
              <w:t>Replacement kitchen and roof covering</w:t>
            </w:r>
          </w:p>
        </w:tc>
        <w:tc>
          <w:tcPr>
            <w:tcW w:w="960" w:type="dxa"/>
          </w:tcPr>
          <w:p w14:paraId="3D1E7CCA" w14:textId="017E1451" w:rsidR="00B308C9" w:rsidRPr="002A459A" w:rsidRDefault="00410C16">
            <w:pPr>
              <w:pStyle w:val="TableParagraph"/>
              <w:spacing w:line="235" w:lineRule="auto"/>
              <w:ind w:right="266"/>
              <w:jc w:val="both"/>
              <w:rPr>
                <w:sz w:val="16"/>
              </w:rPr>
            </w:pPr>
            <w:r w:rsidRPr="002A459A">
              <w:rPr>
                <w:sz w:val="16"/>
              </w:rPr>
              <w:t>PC/</w:t>
            </w:r>
            <w:r w:rsidR="00AD2D3C" w:rsidRPr="002A459A">
              <w:rPr>
                <w:sz w:val="16"/>
              </w:rPr>
              <w:t>VAC/</w:t>
            </w:r>
            <w:r w:rsidRPr="002A459A">
              <w:rPr>
                <w:sz w:val="16"/>
              </w:rPr>
              <w:t>St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Peters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Church</w:t>
            </w:r>
          </w:p>
        </w:tc>
        <w:tc>
          <w:tcPr>
            <w:tcW w:w="1638" w:type="dxa"/>
          </w:tcPr>
          <w:p w14:paraId="55A62633" w14:textId="77777777" w:rsidR="00B308C9" w:rsidRPr="002A459A" w:rsidRDefault="00410C16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  <w:r w:rsidRPr="002A459A">
              <w:rPr>
                <w:rFonts w:ascii="Arial"/>
                <w:sz w:val="16"/>
              </w:rPr>
              <w:t>N</w:t>
            </w:r>
          </w:p>
        </w:tc>
        <w:tc>
          <w:tcPr>
            <w:tcW w:w="1129" w:type="dxa"/>
          </w:tcPr>
          <w:p w14:paraId="6214640B" w14:textId="77777777" w:rsidR="00B308C9" w:rsidRPr="002A459A" w:rsidRDefault="00410C16">
            <w:pPr>
              <w:pStyle w:val="TableParagraph"/>
              <w:spacing w:before="69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£10,000</w:t>
            </w:r>
          </w:p>
        </w:tc>
        <w:tc>
          <w:tcPr>
            <w:tcW w:w="1207" w:type="dxa"/>
          </w:tcPr>
          <w:p w14:paraId="434EDAF4" w14:textId="77777777" w:rsidR="00B308C9" w:rsidRPr="002A459A" w:rsidRDefault="00410C16">
            <w:pPr>
              <w:pStyle w:val="TableParagraph"/>
              <w:spacing w:line="235" w:lineRule="auto"/>
              <w:ind w:right="417"/>
              <w:rPr>
                <w:sz w:val="16"/>
              </w:rPr>
            </w:pPr>
            <w:r w:rsidRPr="002A459A">
              <w:rPr>
                <w:spacing w:val="-2"/>
                <w:sz w:val="16"/>
              </w:rPr>
              <w:t xml:space="preserve">£1,000 </w:t>
            </w:r>
            <w:r w:rsidRPr="002A459A">
              <w:rPr>
                <w:spacing w:val="-1"/>
                <w:sz w:val="16"/>
              </w:rPr>
              <w:t>per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43329E21" w14:textId="77777777" w:rsidR="00B308C9" w:rsidRPr="002A459A" w:rsidRDefault="00410C16">
            <w:pPr>
              <w:pStyle w:val="TableParagraph"/>
              <w:spacing w:before="69"/>
              <w:ind w:left="93"/>
              <w:rPr>
                <w:sz w:val="16"/>
              </w:rPr>
            </w:pPr>
            <w:r w:rsidRPr="002A459A"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07E92984" w14:textId="77777777" w:rsidR="00B308C9" w:rsidRPr="002A459A" w:rsidRDefault="00410C16">
            <w:pPr>
              <w:pStyle w:val="TableParagraph"/>
              <w:spacing w:line="235" w:lineRule="auto"/>
              <w:ind w:left="94" w:right="506"/>
              <w:rPr>
                <w:sz w:val="16"/>
              </w:rPr>
            </w:pPr>
            <w:r w:rsidRPr="002A459A">
              <w:rPr>
                <w:sz w:val="16"/>
              </w:rPr>
              <w:t>Church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fundraising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 xml:space="preserve">activities </w:t>
            </w:r>
            <w:r w:rsidRPr="002A459A">
              <w:rPr>
                <w:sz w:val="16"/>
              </w:rPr>
              <w:t>to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contribute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balance.</w:t>
            </w:r>
          </w:p>
        </w:tc>
        <w:tc>
          <w:tcPr>
            <w:tcW w:w="836" w:type="dxa"/>
          </w:tcPr>
          <w:p w14:paraId="16EA520C" w14:textId="77777777" w:rsidR="00B308C9" w:rsidRPr="002A459A" w:rsidRDefault="00410C16">
            <w:pPr>
              <w:pStyle w:val="TableParagraph"/>
              <w:spacing w:before="69"/>
              <w:ind w:left="98"/>
              <w:rPr>
                <w:sz w:val="16"/>
              </w:rPr>
            </w:pPr>
            <w:r w:rsidRPr="002A459A">
              <w:rPr>
                <w:sz w:val="16"/>
              </w:rPr>
              <w:t>£10,000</w:t>
            </w:r>
          </w:p>
        </w:tc>
        <w:tc>
          <w:tcPr>
            <w:tcW w:w="994" w:type="dxa"/>
          </w:tcPr>
          <w:p w14:paraId="365A4677" w14:textId="77777777" w:rsidR="00B308C9" w:rsidRPr="002A459A" w:rsidRDefault="00410C16">
            <w:pPr>
              <w:pStyle w:val="TableParagraph"/>
              <w:spacing w:before="69"/>
              <w:ind w:left="97"/>
              <w:rPr>
                <w:sz w:val="16"/>
              </w:rPr>
            </w:pPr>
            <w:r w:rsidRPr="002A459A">
              <w:rPr>
                <w:sz w:val="16"/>
              </w:rPr>
              <w:t>2024/25</w:t>
            </w:r>
          </w:p>
        </w:tc>
        <w:tc>
          <w:tcPr>
            <w:tcW w:w="818" w:type="dxa"/>
          </w:tcPr>
          <w:p w14:paraId="404E0E3C" w14:textId="77777777" w:rsidR="00B308C9" w:rsidRPr="002A459A" w:rsidRDefault="00410C16">
            <w:pPr>
              <w:pStyle w:val="TableParagraph"/>
              <w:spacing w:before="69"/>
              <w:ind w:left="104"/>
              <w:rPr>
                <w:sz w:val="16"/>
              </w:rPr>
            </w:pPr>
            <w:r w:rsidRPr="002A459A">
              <w:rPr>
                <w:sz w:val="16"/>
              </w:rPr>
              <w:t>2025</w:t>
            </w:r>
          </w:p>
        </w:tc>
        <w:tc>
          <w:tcPr>
            <w:tcW w:w="2055" w:type="dxa"/>
          </w:tcPr>
          <w:p w14:paraId="0D84E6D2" w14:textId="67F23EA1" w:rsidR="00B308C9" w:rsidRPr="002A459A" w:rsidRDefault="00410C16">
            <w:pPr>
              <w:pStyle w:val="TableParagraph"/>
              <w:spacing w:line="235" w:lineRule="auto"/>
              <w:ind w:left="102" w:right="198"/>
              <w:rPr>
                <w:sz w:val="16"/>
              </w:rPr>
            </w:pPr>
            <w:r w:rsidRPr="002A459A">
              <w:rPr>
                <w:sz w:val="16"/>
              </w:rPr>
              <w:t>Building reaching the end of</w:t>
            </w:r>
            <w:r w:rsidR="0057391A" w:rsidRPr="002A459A">
              <w:rPr>
                <w:sz w:val="16"/>
              </w:rPr>
              <w:t xml:space="preserve"> 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its life. A hub for church and</w:t>
            </w:r>
            <w:r w:rsidR="0057391A" w:rsidRPr="002A459A">
              <w:rPr>
                <w:sz w:val="16"/>
              </w:rPr>
              <w:t xml:space="preserve"> </w:t>
            </w:r>
            <w:r w:rsidRPr="002A459A">
              <w:rPr>
                <w:spacing w:val="-38"/>
                <w:sz w:val="16"/>
              </w:rPr>
              <w:t xml:space="preserve"> </w:t>
            </w:r>
            <w:r w:rsidRPr="002A459A">
              <w:rPr>
                <w:sz w:val="16"/>
              </w:rPr>
              <w:t>community related activities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and home to one of the pre</w:t>
            </w:r>
            <w:r w:rsidR="00C132C3" w:rsidRPr="002A459A">
              <w:rPr>
                <w:sz w:val="16"/>
              </w:rPr>
              <w:t>-</w:t>
            </w:r>
            <w:r w:rsidRPr="002A459A">
              <w:rPr>
                <w:sz w:val="16"/>
              </w:rPr>
              <w:t>school nurseries ion the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village.</w:t>
            </w:r>
          </w:p>
        </w:tc>
        <w:tc>
          <w:tcPr>
            <w:tcW w:w="3474" w:type="dxa"/>
          </w:tcPr>
          <w:p w14:paraId="3E97C3A8" w14:textId="67822218" w:rsidR="00B308C9" w:rsidRPr="002A459A" w:rsidRDefault="00410C16">
            <w:pPr>
              <w:pStyle w:val="TableParagraph"/>
              <w:spacing w:line="235" w:lineRule="auto"/>
              <w:ind w:left="106" w:right="48"/>
              <w:rPr>
                <w:sz w:val="16"/>
              </w:rPr>
            </w:pPr>
            <w:r w:rsidRPr="002A459A">
              <w:rPr>
                <w:sz w:val="16"/>
              </w:rPr>
              <w:t>1.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A</w:t>
            </w:r>
            <w:r w:rsidRPr="002A459A">
              <w:rPr>
                <w:spacing w:val="-9"/>
                <w:sz w:val="16"/>
              </w:rPr>
              <w:t xml:space="preserve"> </w:t>
            </w:r>
            <w:r w:rsidRPr="002A459A">
              <w:rPr>
                <w:sz w:val="16"/>
              </w:rPr>
              <w:t>great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place</w:t>
            </w:r>
            <w:r w:rsidRPr="002A459A">
              <w:rPr>
                <w:spacing w:val="-6"/>
                <w:sz w:val="16"/>
              </w:rPr>
              <w:t xml:space="preserve"> </w:t>
            </w:r>
            <w:r w:rsidRPr="002A459A">
              <w:rPr>
                <w:sz w:val="16"/>
              </w:rPr>
              <w:t>to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live</w:t>
            </w:r>
            <w:r w:rsidRPr="002A459A">
              <w:rPr>
                <w:spacing w:val="-8"/>
                <w:sz w:val="16"/>
              </w:rPr>
              <w:t xml:space="preserve"> </w:t>
            </w:r>
            <w:r w:rsidRPr="002A459A">
              <w:rPr>
                <w:sz w:val="16"/>
              </w:rPr>
              <w:t>providing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a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community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hall and nursery support for families with pre</w:t>
            </w:r>
            <w:r w:rsidR="00C132C3" w:rsidRPr="002A459A">
              <w:rPr>
                <w:spacing w:val="1"/>
                <w:sz w:val="16"/>
              </w:rPr>
              <w:t>-</w:t>
            </w:r>
            <w:r w:rsidRPr="002A459A">
              <w:rPr>
                <w:sz w:val="16"/>
              </w:rPr>
              <w:t>school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children.</w:t>
            </w:r>
          </w:p>
        </w:tc>
        <w:tc>
          <w:tcPr>
            <w:tcW w:w="1109" w:type="dxa"/>
          </w:tcPr>
          <w:p w14:paraId="5F39D4CD" w14:textId="3D193909" w:rsidR="00B308C9" w:rsidRDefault="00B308C9">
            <w:pPr>
              <w:pStyle w:val="TableParagraph"/>
              <w:spacing w:before="69"/>
              <w:ind w:left="107"/>
              <w:rPr>
                <w:sz w:val="16"/>
              </w:rPr>
            </w:pPr>
          </w:p>
        </w:tc>
      </w:tr>
      <w:tr w:rsidR="00B308C9" w14:paraId="13265928" w14:textId="77777777" w:rsidTr="009F002F">
        <w:trPr>
          <w:trHeight w:val="2234"/>
        </w:trPr>
        <w:tc>
          <w:tcPr>
            <w:tcW w:w="1460" w:type="dxa"/>
          </w:tcPr>
          <w:p w14:paraId="182A5732" w14:textId="77777777" w:rsidR="00B308C9" w:rsidRPr="009B7AEB" w:rsidRDefault="00410C16">
            <w:pPr>
              <w:pStyle w:val="TableParagraph"/>
              <w:spacing w:line="235" w:lineRule="auto"/>
              <w:ind w:left="93" w:right="454"/>
              <w:rPr>
                <w:color w:val="FF0000"/>
                <w:sz w:val="16"/>
              </w:rPr>
            </w:pPr>
            <w:r w:rsidRPr="009B7AEB">
              <w:rPr>
                <w:color w:val="FF0000"/>
                <w:sz w:val="16"/>
              </w:rPr>
              <w:t>Community</w:t>
            </w:r>
            <w:r w:rsidRPr="009B7AEB">
              <w:rPr>
                <w:color w:val="FF0000"/>
                <w:spacing w:val="-37"/>
                <w:sz w:val="16"/>
              </w:rPr>
              <w:t xml:space="preserve"> </w:t>
            </w:r>
            <w:r w:rsidRPr="009B7AEB">
              <w:rPr>
                <w:color w:val="FF0000"/>
                <w:sz w:val="16"/>
              </w:rPr>
              <w:t>Facilities</w:t>
            </w:r>
          </w:p>
        </w:tc>
        <w:tc>
          <w:tcPr>
            <w:tcW w:w="1276" w:type="dxa"/>
          </w:tcPr>
          <w:p w14:paraId="2B5FE06C" w14:textId="30C40A01" w:rsidR="00B308C9" w:rsidRPr="002A459A" w:rsidRDefault="00410C16">
            <w:pPr>
              <w:pStyle w:val="TableParagraph"/>
              <w:spacing w:line="235" w:lineRule="auto"/>
              <w:ind w:left="90" w:right="317"/>
              <w:rPr>
                <w:sz w:val="16"/>
              </w:rPr>
            </w:pPr>
            <w:proofErr w:type="spellStart"/>
            <w:r w:rsidRPr="002A459A">
              <w:rPr>
                <w:sz w:val="16"/>
              </w:rPr>
              <w:t>Replacemen</w:t>
            </w:r>
            <w:proofErr w:type="spellEnd"/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t of Church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Hall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building</w:t>
            </w:r>
          </w:p>
        </w:tc>
        <w:tc>
          <w:tcPr>
            <w:tcW w:w="1134" w:type="dxa"/>
          </w:tcPr>
          <w:p w14:paraId="18315F1C" w14:textId="77777777" w:rsidR="00B308C9" w:rsidRPr="002A459A" w:rsidRDefault="00410C16">
            <w:pPr>
              <w:pStyle w:val="TableParagraph"/>
              <w:spacing w:line="235" w:lineRule="auto"/>
              <w:ind w:left="88" w:right="218"/>
              <w:rPr>
                <w:sz w:val="16"/>
              </w:rPr>
            </w:pPr>
            <w:r w:rsidRPr="002A459A">
              <w:rPr>
                <w:sz w:val="16"/>
              </w:rPr>
              <w:t>St Peters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Church,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pacing w:val="-1"/>
                <w:sz w:val="16"/>
              </w:rPr>
              <w:t>Church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Lane</w:t>
            </w:r>
          </w:p>
        </w:tc>
        <w:tc>
          <w:tcPr>
            <w:tcW w:w="1308" w:type="dxa"/>
          </w:tcPr>
          <w:p w14:paraId="391A80C6" w14:textId="77777777" w:rsidR="00B308C9" w:rsidRPr="002A459A" w:rsidRDefault="00410C16">
            <w:pPr>
              <w:pStyle w:val="TableParagraph"/>
              <w:spacing w:line="235" w:lineRule="auto"/>
              <w:ind w:left="91" w:right="446"/>
              <w:rPr>
                <w:sz w:val="16"/>
              </w:rPr>
            </w:pPr>
            <w:r w:rsidRPr="002A459A">
              <w:rPr>
                <w:sz w:val="16"/>
              </w:rPr>
              <w:t>Timber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building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nearing the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end of its life,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home to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various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community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activities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including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commercial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nursery</w:t>
            </w:r>
          </w:p>
          <w:p w14:paraId="48CB1055" w14:textId="77777777" w:rsidR="00B308C9" w:rsidRPr="002A459A" w:rsidRDefault="00410C16">
            <w:pPr>
              <w:pStyle w:val="TableParagraph"/>
              <w:spacing w:before="0" w:line="159" w:lineRule="exact"/>
              <w:ind w:left="91"/>
              <w:rPr>
                <w:sz w:val="16"/>
              </w:rPr>
            </w:pPr>
            <w:r w:rsidRPr="002A459A">
              <w:rPr>
                <w:sz w:val="16"/>
              </w:rPr>
              <w:t>business</w:t>
            </w:r>
          </w:p>
        </w:tc>
        <w:tc>
          <w:tcPr>
            <w:tcW w:w="960" w:type="dxa"/>
          </w:tcPr>
          <w:p w14:paraId="313E7601" w14:textId="500A96FB" w:rsidR="00B308C9" w:rsidRPr="002A459A" w:rsidRDefault="00410C16">
            <w:pPr>
              <w:pStyle w:val="TableParagraph"/>
              <w:spacing w:line="235" w:lineRule="auto"/>
              <w:ind w:right="266"/>
              <w:jc w:val="both"/>
              <w:rPr>
                <w:sz w:val="16"/>
              </w:rPr>
            </w:pPr>
            <w:r w:rsidRPr="002A459A">
              <w:rPr>
                <w:sz w:val="16"/>
              </w:rPr>
              <w:t>PC/</w:t>
            </w:r>
            <w:r w:rsidR="00AD2D3C" w:rsidRPr="002A459A">
              <w:rPr>
                <w:sz w:val="16"/>
              </w:rPr>
              <w:t>VAC/</w:t>
            </w:r>
            <w:r w:rsidRPr="002A459A">
              <w:rPr>
                <w:sz w:val="16"/>
              </w:rPr>
              <w:t>St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Peters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Church</w:t>
            </w:r>
          </w:p>
        </w:tc>
        <w:tc>
          <w:tcPr>
            <w:tcW w:w="1638" w:type="dxa"/>
          </w:tcPr>
          <w:p w14:paraId="4441D822" w14:textId="77777777" w:rsidR="00B308C9" w:rsidRPr="002A459A" w:rsidRDefault="00410C16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  <w:r w:rsidRPr="002A459A">
              <w:rPr>
                <w:rFonts w:ascii="Arial"/>
                <w:sz w:val="16"/>
              </w:rPr>
              <w:t>N</w:t>
            </w:r>
          </w:p>
        </w:tc>
        <w:tc>
          <w:tcPr>
            <w:tcW w:w="1129" w:type="dxa"/>
          </w:tcPr>
          <w:p w14:paraId="2D0D6D0A" w14:textId="77777777" w:rsidR="00B308C9" w:rsidRPr="002A459A" w:rsidRDefault="00410C16">
            <w:pPr>
              <w:pStyle w:val="TableParagraph"/>
              <w:spacing w:before="69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£150,000</w:t>
            </w:r>
          </w:p>
        </w:tc>
        <w:tc>
          <w:tcPr>
            <w:tcW w:w="1207" w:type="dxa"/>
          </w:tcPr>
          <w:p w14:paraId="771CE68E" w14:textId="77777777" w:rsidR="00B308C9" w:rsidRPr="002A459A" w:rsidRDefault="00410C16">
            <w:pPr>
              <w:pStyle w:val="TableParagraph"/>
              <w:spacing w:line="235" w:lineRule="auto"/>
              <w:ind w:right="417"/>
              <w:rPr>
                <w:sz w:val="16"/>
              </w:rPr>
            </w:pPr>
            <w:r w:rsidRPr="002A459A">
              <w:rPr>
                <w:spacing w:val="-2"/>
                <w:sz w:val="16"/>
              </w:rPr>
              <w:t xml:space="preserve">£1,000 </w:t>
            </w:r>
            <w:r w:rsidRPr="002A459A">
              <w:rPr>
                <w:spacing w:val="-1"/>
                <w:sz w:val="16"/>
              </w:rPr>
              <w:t>per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2AC5D231" w14:textId="77777777" w:rsidR="00B308C9" w:rsidRPr="002A459A" w:rsidRDefault="00410C16">
            <w:pPr>
              <w:pStyle w:val="TableParagraph"/>
              <w:spacing w:before="69"/>
              <w:ind w:left="93"/>
              <w:rPr>
                <w:sz w:val="16"/>
              </w:rPr>
            </w:pPr>
            <w:r w:rsidRPr="002A459A"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021D7E57" w14:textId="77777777" w:rsidR="00B308C9" w:rsidRPr="002A459A" w:rsidRDefault="00410C16">
            <w:pPr>
              <w:pStyle w:val="TableParagraph"/>
              <w:spacing w:line="235" w:lineRule="auto"/>
              <w:ind w:left="94" w:right="495"/>
              <w:rPr>
                <w:sz w:val="16"/>
              </w:rPr>
            </w:pPr>
            <w:r w:rsidRPr="002A459A">
              <w:rPr>
                <w:sz w:val="16"/>
              </w:rPr>
              <w:t>Church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fundraising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activities to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contribute</w:t>
            </w:r>
          </w:p>
        </w:tc>
        <w:tc>
          <w:tcPr>
            <w:tcW w:w="836" w:type="dxa"/>
          </w:tcPr>
          <w:p w14:paraId="40848F98" w14:textId="77777777" w:rsidR="00B308C9" w:rsidRPr="002A459A" w:rsidRDefault="00410C16">
            <w:pPr>
              <w:pStyle w:val="TableParagraph"/>
              <w:spacing w:before="69"/>
              <w:ind w:left="98"/>
              <w:rPr>
                <w:sz w:val="16"/>
              </w:rPr>
            </w:pPr>
            <w:r w:rsidRPr="002A459A">
              <w:rPr>
                <w:sz w:val="16"/>
              </w:rPr>
              <w:t>£130,00</w:t>
            </w:r>
          </w:p>
        </w:tc>
        <w:tc>
          <w:tcPr>
            <w:tcW w:w="994" w:type="dxa"/>
          </w:tcPr>
          <w:p w14:paraId="388598B5" w14:textId="321DD4C6" w:rsidR="00B308C9" w:rsidRPr="002A459A" w:rsidRDefault="00410C16">
            <w:pPr>
              <w:pStyle w:val="TableParagraph"/>
              <w:spacing w:before="69"/>
              <w:ind w:left="97"/>
              <w:rPr>
                <w:sz w:val="16"/>
              </w:rPr>
            </w:pPr>
            <w:r w:rsidRPr="002A459A">
              <w:rPr>
                <w:sz w:val="16"/>
              </w:rPr>
              <w:t>203</w:t>
            </w:r>
            <w:r w:rsidR="00DD77D2" w:rsidRPr="002A459A">
              <w:rPr>
                <w:sz w:val="16"/>
              </w:rPr>
              <w:t>5</w:t>
            </w:r>
          </w:p>
        </w:tc>
        <w:tc>
          <w:tcPr>
            <w:tcW w:w="818" w:type="dxa"/>
          </w:tcPr>
          <w:p w14:paraId="7840241A" w14:textId="71254D16" w:rsidR="00B308C9" w:rsidRPr="002A459A" w:rsidRDefault="00410C16">
            <w:pPr>
              <w:pStyle w:val="TableParagraph"/>
              <w:spacing w:before="69"/>
              <w:ind w:left="104"/>
              <w:rPr>
                <w:sz w:val="16"/>
              </w:rPr>
            </w:pPr>
            <w:r w:rsidRPr="002A459A">
              <w:rPr>
                <w:sz w:val="16"/>
              </w:rPr>
              <w:t>203</w:t>
            </w:r>
            <w:r w:rsidR="00DD77D2" w:rsidRPr="002A459A"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4FB5FD2B" w14:textId="1300FA9E" w:rsidR="00B308C9" w:rsidRPr="002A459A" w:rsidRDefault="00410C16">
            <w:pPr>
              <w:pStyle w:val="TableParagraph"/>
              <w:spacing w:line="235" w:lineRule="auto"/>
              <w:ind w:left="102" w:right="198"/>
              <w:rPr>
                <w:sz w:val="16"/>
              </w:rPr>
            </w:pPr>
            <w:r w:rsidRPr="002A459A">
              <w:rPr>
                <w:sz w:val="16"/>
              </w:rPr>
              <w:t>Building reaching the end of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its life. A hub for church and</w:t>
            </w:r>
            <w:r w:rsidRPr="002A459A">
              <w:rPr>
                <w:spacing w:val="-38"/>
                <w:sz w:val="16"/>
              </w:rPr>
              <w:t xml:space="preserve"> </w:t>
            </w:r>
            <w:r w:rsidRPr="002A459A">
              <w:rPr>
                <w:sz w:val="16"/>
              </w:rPr>
              <w:t>community related activities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and home to one of the pre</w:t>
            </w:r>
            <w:r w:rsidR="00C132C3" w:rsidRPr="002A459A">
              <w:rPr>
                <w:spacing w:val="1"/>
                <w:sz w:val="16"/>
              </w:rPr>
              <w:t>-</w:t>
            </w:r>
            <w:r w:rsidRPr="002A459A">
              <w:rPr>
                <w:sz w:val="16"/>
              </w:rPr>
              <w:t>school nurseries ion the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village.</w:t>
            </w:r>
          </w:p>
        </w:tc>
        <w:tc>
          <w:tcPr>
            <w:tcW w:w="3474" w:type="dxa"/>
          </w:tcPr>
          <w:p w14:paraId="13BE410D" w14:textId="1D13D926" w:rsidR="00B308C9" w:rsidRPr="002A459A" w:rsidRDefault="00410C16">
            <w:pPr>
              <w:pStyle w:val="TableParagraph"/>
              <w:spacing w:line="235" w:lineRule="auto"/>
              <w:ind w:left="106" w:right="48"/>
              <w:rPr>
                <w:sz w:val="16"/>
              </w:rPr>
            </w:pPr>
            <w:r w:rsidRPr="002A459A">
              <w:rPr>
                <w:sz w:val="16"/>
              </w:rPr>
              <w:t>1.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A</w:t>
            </w:r>
            <w:r w:rsidRPr="002A459A">
              <w:rPr>
                <w:spacing w:val="-9"/>
                <w:sz w:val="16"/>
              </w:rPr>
              <w:t xml:space="preserve"> </w:t>
            </w:r>
            <w:r w:rsidRPr="002A459A">
              <w:rPr>
                <w:sz w:val="16"/>
              </w:rPr>
              <w:t>great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place</w:t>
            </w:r>
            <w:r w:rsidRPr="002A459A">
              <w:rPr>
                <w:spacing w:val="-6"/>
                <w:sz w:val="16"/>
              </w:rPr>
              <w:t xml:space="preserve"> </w:t>
            </w:r>
            <w:r w:rsidRPr="002A459A">
              <w:rPr>
                <w:sz w:val="16"/>
              </w:rPr>
              <w:t>to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live</w:t>
            </w:r>
            <w:r w:rsidRPr="002A459A">
              <w:rPr>
                <w:spacing w:val="-8"/>
                <w:sz w:val="16"/>
              </w:rPr>
              <w:t xml:space="preserve"> </w:t>
            </w:r>
            <w:r w:rsidRPr="002A459A">
              <w:rPr>
                <w:sz w:val="16"/>
              </w:rPr>
              <w:t>providing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a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community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hall and nursery support for families with pre</w:t>
            </w:r>
            <w:r w:rsidR="00C132C3" w:rsidRPr="002A459A">
              <w:rPr>
                <w:spacing w:val="1"/>
                <w:sz w:val="16"/>
              </w:rPr>
              <w:t>-</w:t>
            </w:r>
            <w:r w:rsidRPr="002A459A">
              <w:rPr>
                <w:sz w:val="16"/>
              </w:rPr>
              <w:t>school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children.</w:t>
            </w:r>
          </w:p>
        </w:tc>
        <w:tc>
          <w:tcPr>
            <w:tcW w:w="1109" w:type="dxa"/>
          </w:tcPr>
          <w:p w14:paraId="04D24ED1" w14:textId="77777777" w:rsidR="00B308C9" w:rsidRDefault="00B308C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308C9" w14:paraId="3A8356C8" w14:textId="77777777" w:rsidTr="009F002F">
        <w:trPr>
          <w:trHeight w:val="1053"/>
        </w:trPr>
        <w:tc>
          <w:tcPr>
            <w:tcW w:w="1460" w:type="dxa"/>
          </w:tcPr>
          <w:p w14:paraId="413713F8" w14:textId="15C872A9" w:rsidR="00B308C9" w:rsidRPr="009B7AEB" w:rsidRDefault="00DD77D2">
            <w:pPr>
              <w:pStyle w:val="TableParagraph"/>
              <w:spacing w:line="235" w:lineRule="auto"/>
              <w:ind w:left="93" w:right="454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Community </w:t>
            </w:r>
            <w:r w:rsidR="00410C16" w:rsidRPr="009B7AEB">
              <w:rPr>
                <w:color w:val="FF0000"/>
                <w:sz w:val="16"/>
              </w:rPr>
              <w:t>Facilities</w:t>
            </w:r>
          </w:p>
        </w:tc>
        <w:tc>
          <w:tcPr>
            <w:tcW w:w="1276" w:type="dxa"/>
          </w:tcPr>
          <w:p w14:paraId="7905F306" w14:textId="4540E0A8" w:rsidR="00B308C9" w:rsidRPr="002A459A" w:rsidRDefault="00410C16">
            <w:pPr>
              <w:pStyle w:val="TableParagraph"/>
              <w:spacing w:line="235" w:lineRule="auto"/>
              <w:ind w:left="90" w:right="159"/>
              <w:rPr>
                <w:sz w:val="16"/>
              </w:rPr>
            </w:pPr>
            <w:r w:rsidRPr="002A459A">
              <w:rPr>
                <w:sz w:val="16"/>
              </w:rPr>
              <w:t>Henfield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Leisure Centre</w:t>
            </w:r>
            <w:r w:rsidRPr="002A459A">
              <w:rPr>
                <w:spacing w:val="-37"/>
                <w:sz w:val="16"/>
              </w:rPr>
              <w:t xml:space="preserve"> </w:t>
            </w:r>
            <w:r w:rsidR="00A23CC1" w:rsidRPr="002A459A">
              <w:rPr>
                <w:spacing w:val="-37"/>
                <w:sz w:val="16"/>
              </w:rPr>
              <w:t xml:space="preserve">            </w:t>
            </w:r>
            <w:r w:rsidRPr="002A459A">
              <w:rPr>
                <w:sz w:val="16"/>
              </w:rPr>
              <w:t>older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component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replacement</w:t>
            </w:r>
          </w:p>
        </w:tc>
        <w:tc>
          <w:tcPr>
            <w:tcW w:w="1134" w:type="dxa"/>
          </w:tcPr>
          <w:p w14:paraId="74491687" w14:textId="77777777" w:rsidR="00B308C9" w:rsidRPr="002A459A" w:rsidRDefault="00410C16">
            <w:pPr>
              <w:pStyle w:val="TableParagraph"/>
              <w:spacing w:line="235" w:lineRule="auto"/>
              <w:ind w:left="88" w:right="157"/>
              <w:rPr>
                <w:sz w:val="16"/>
              </w:rPr>
            </w:pPr>
            <w:r w:rsidRPr="002A459A">
              <w:rPr>
                <w:sz w:val="16"/>
              </w:rPr>
              <w:t>Henfield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Leisure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Centre,</w:t>
            </w:r>
            <w:r w:rsidRPr="002A459A">
              <w:rPr>
                <w:spacing w:val="-10"/>
                <w:sz w:val="16"/>
              </w:rPr>
              <w:t xml:space="preserve"> </w:t>
            </w:r>
            <w:r w:rsidRPr="002A459A">
              <w:rPr>
                <w:sz w:val="16"/>
              </w:rPr>
              <w:t>Kings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Field</w:t>
            </w:r>
          </w:p>
        </w:tc>
        <w:tc>
          <w:tcPr>
            <w:tcW w:w="1308" w:type="dxa"/>
          </w:tcPr>
          <w:p w14:paraId="32F221DE" w14:textId="4731A087" w:rsidR="00B308C9" w:rsidRPr="002A459A" w:rsidRDefault="00410C16">
            <w:pPr>
              <w:pStyle w:val="TableParagraph"/>
              <w:spacing w:line="235" w:lineRule="auto"/>
              <w:ind w:left="72" w:right="326" w:firstLine="19"/>
              <w:rPr>
                <w:sz w:val="16"/>
              </w:rPr>
            </w:pPr>
            <w:r w:rsidRPr="002A459A">
              <w:rPr>
                <w:sz w:val="16"/>
              </w:rPr>
              <w:t>Replacement of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lights and older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components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including sports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hall</w:t>
            </w:r>
            <w:r w:rsidR="00F01CF4" w:rsidRPr="002A459A">
              <w:rPr>
                <w:sz w:val="16"/>
              </w:rPr>
              <w:t xml:space="preserve"> and gym.</w:t>
            </w:r>
          </w:p>
        </w:tc>
        <w:tc>
          <w:tcPr>
            <w:tcW w:w="960" w:type="dxa"/>
          </w:tcPr>
          <w:p w14:paraId="0E0A1FFD" w14:textId="6713BFD6" w:rsidR="00B308C9" w:rsidRPr="002A459A" w:rsidRDefault="00410C16">
            <w:pPr>
              <w:pStyle w:val="TableParagraph"/>
              <w:spacing w:line="235" w:lineRule="auto"/>
              <w:ind w:right="400"/>
              <w:rPr>
                <w:sz w:val="16"/>
              </w:rPr>
            </w:pPr>
            <w:r w:rsidRPr="002A459A">
              <w:rPr>
                <w:sz w:val="16"/>
              </w:rPr>
              <w:t>PC</w:t>
            </w:r>
            <w:r w:rsidR="004D68CE" w:rsidRPr="002A459A">
              <w:rPr>
                <w:sz w:val="16"/>
              </w:rPr>
              <w:t xml:space="preserve"> - </w:t>
            </w:r>
            <w:r w:rsidR="00AD2D3C" w:rsidRPr="002A459A">
              <w:rPr>
                <w:sz w:val="16"/>
              </w:rPr>
              <w:t>VAC</w:t>
            </w:r>
            <w:r w:rsidRPr="002A459A">
              <w:rPr>
                <w:sz w:val="16"/>
              </w:rPr>
              <w:t>/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HLC</w:t>
            </w:r>
          </w:p>
        </w:tc>
        <w:tc>
          <w:tcPr>
            <w:tcW w:w="1638" w:type="dxa"/>
          </w:tcPr>
          <w:p w14:paraId="3579D453" w14:textId="64F763CC" w:rsidR="00B308C9" w:rsidRPr="002A459A" w:rsidRDefault="00410C16">
            <w:pPr>
              <w:pStyle w:val="TableParagraph"/>
              <w:spacing w:before="68"/>
              <w:ind w:left="91" w:right="7"/>
              <w:rPr>
                <w:rFonts w:ascii="Arial" w:hAnsi="Arial"/>
                <w:sz w:val="16"/>
              </w:rPr>
            </w:pPr>
            <w:r w:rsidRPr="002A459A">
              <w:rPr>
                <w:rFonts w:ascii="Arial" w:hAnsi="Arial"/>
                <w:sz w:val="16"/>
              </w:rPr>
              <w:t>Y design in place. New</w:t>
            </w:r>
            <w:r w:rsidR="00A23CC1" w:rsidRPr="002A459A">
              <w:rPr>
                <w:rFonts w:ascii="Arial" w:hAnsi="Arial"/>
                <w:sz w:val="16"/>
              </w:rPr>
              <w:t xml:space="preserve"> </w:t>
            </w:r>
            <w:r w:rsidRPr="002A459A">
              <w:rPr>
                <w:rFonts w:ascii="Arial" w:hAnsi="Arial"/>
                <w:spacing w:val="-42"/>
                <w:sz w:val="16"/>
              </w:rPr>
              <w:t xml:space="preserve"> </w:t>
            </w:r>
            <w:r w:rsidRPr="002A459A">
              <w:rPr>
                <w:rFonts w:ascii="Arial" w:hAnsi="Arial"/>
                <w:sz w:val="16"/>
              </w:rPr>
              <w:t>lighting expected to</w:t>
            </w:r>
            <w:r w:rsidRPr="002A459A">
              <w:rPr>
                <w:rFonts w:ascii="Arial" w:hAnsi="Arial"/>
                <w:spacing w:val="1"/>
                <w:sz w:val="16"/>
              </w:rPr>
              <w:t xml:space="preserve"> </w:t>
            </w:r>
            <w:r w:rsidRPr="002A459A">
              <w:rPr>
                <w:rFonts w:ascii="Arial" w:hAnsi="Arial"/>
                <w:sz w:val="16"/>
              </w:rPr>
              <w:t>cost</w:t>
            </w:r>
            <w:r w:rsidRPr="002A459A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2A459A">
              <w:rPr>
                <w:sz w:val="16"/>
              </w:rPr>
              <w:t>£</w:t>
            </w:r>
            <w:r w:rsidRPr="002A459A">
              <w:rPr>
                <w:rFonts w:ascii="Arial" w:hAnsi="Arial"/>
                <w:sz w:val="16"/>
              </w:rPr>
              <w:t>13,000</w:t>
            </w:r>
          </w:p>
        </w:tc>
        <w:tc>
          <w:tcPr>
            <w:tcW w:w="1129" w:type="dxa"/>
          </w:tcPr>
          <w:p w14:paraId="1DD33C76" w14:textId="77777777" w:rsidR="00B308C9" w:rsidRPr="002A459A" w:rsidRDefault="00410C16">
            <w:pPr>
              <w:pStyle w:val="TableParagraph"/>
              <w:spacing w:before="69"/>
              <w:ind w:left="89"/>
              <w:rPr>
                <w:sz w:val="16"/>
              </w:rPr>
            </w:pPr>
            <w:r w:rsidRPr="002A459A">
              <w:rPr>
                <w:sz w:val="16"/>
              </w:rPr>
              <w:t>£40,000</w:t>
            </w:r>
          </w:p>
        </w:tc>
        <w:tc>
          <w:tcPr>
            <w:tcW w:w="1207" w:type="dxa"/>
          </w:tcPr>
          <w:p w14:paraId="4BC33935" w14:textId="77777777" w:rsidR="00B308C9" w:rsidRPr="002A459A" w:rsidRDefault="00410C16">
            <w:pPr>
              <w:pStyle w:val="TableParagraph"/>
              <w:spacing w:line="235" w:lineRule="auto"/>
              <w:ind w:right="417"/>
              <w:rPr>
                <w:sz w:val="16"/>
              </w:rPr>
            </w:pPr>
            <w:r w:rsidRPr="002A459A">
              <w:rPr>
                <w:spacing w:val="-2"/>
                <w:sz w:val="16"/>
              </w:rPr>
              <w:t xml:space="preserve">£1,500 </w:t>
            </w:r>
            <w:r w:rsidRPr="002A459A">
              <w:rPr>
                <w:spacing w:val="-1"/>
                <w:sz w:val="16"/>
              </w:rPr>
              <w:t>per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1B7684E4" w14:textId="77777777" w:rsidR="00B308C9" w:rsidRPr="002A459A" w:rsidRDefault="00410C16">
            <w:pPr>
              <w:pStyle w:val="TableParagraph"/>
              <w:spacing w:before="69"/>
              <w:ind w:left="93"/>
              <w:rPr>
                <w:sz w:val="16"/>
              </w:rPr>
            </w:pPr>
            <w:r w:rsidRPr="002A459A">
              <w:rPr>
                <w:sz w:val="16"/>
              </w:rPr>
              <w:t>£40,000</w:t>
            </w:r>
          </w:p>
        </w:tc>
        <w:tc>
          <w:tcPr>
            <w:tcW w:w="1362" w:type="dxa"/>
          </w:tcPr>
          <w:p w14:paraId="2CD4E21D" w14:textId="77777777" w:rsidR="00B308C9" w:rsidRPr="002A459A" w:rsidRDefault="00410C16">
            <w:pPr>
              <w:pStyle w:val="TableParagraph"/>
              <w:spacing w:before="69"/>
              <w:ind w:left="94"/>
              <w:rPr>
                <w:sz w:val="16"/>
              </w:rPr>
            </w:pPr>
            <w:r w:rsidRPr="002A459A">
              <w:rPr>
                <w:sz w:val="16"/>
              </w:rPr>
              <w:t>PC</w:t>
            </w:r>
          </w:p>
        </w:tc>
        <w:tc>
          <w:tcPr>
            <w:tcW w:w="836" w:type="dxa"/>
          </w:tcPr>
          <w:p w14:paraId="7DF350B7" w14:textId="77777777" w:rsidR="00B308C9" w:rsidRPr="002A459A" w:rsidRDefault="00410C16">
            <w:pPr>
              <w:pStyle w:val="TableParagraph"/>
              <w:spacing w:before="69"/>
              <w:ind w:left="98"/>
              <w:rPr>
                <w:sz w:val="16"/>
              </w:rPr>
            </w:pPr>
            <w:r w:rsidRPr="002A459A">
              <w:rPr>
                <w:sz w:val="16"/>
              </w:rPr>
              <w:t>£40,000</w:t>
            </w:r>
          </w:p>
        </w:tc>
        <w:tc>
          <w:tcPr>
            <w:tcW w:w="994" w:type="dxa"/>
          </w:tcPr>
          <w:p w14:paraId="7A6C890B" w14:textId="77777777" w:rsidR="00B308C9" w:rsidRPr="002A459A" w:rsidRDefault="00410C16">
            <w:pPr>
              <w:pStyle w:val="TableParagraph"/>
              <w:spacing w:before="69"/>
              <w:ind w:left="97"/>
              <w:rPr>
                <w:sz w:val="16"/>
              </w:rPr>
            </w:pPr>
            <w:r w:rsidRPr="002A459A">
              <w:rPr>
                <w:sz w:val="16"/>
              </w:rPr>
              <w:t>2022/2024</w:t>
            </w:r>
          </w:p>
        </w:tc>
        <w:tc>
          <w:tcPr>
            <w:tcW w:w="818" w:type="dxa"/>
          </w:tcPr>
          <w:p w14:paraId="30D261E9" w14:textId="77777777" w:rsidR="00B308C9" w:rsidRPr="002A459A" w:rsidRDefault="00410C16">
            <w:pPr>
              <w:pStyle w:val="TableParagraph"/>
              <w:spacing w:before="69"/>
              <w:ind w:left="104"/>
              <w:rPr>
                <w:sz w:val="16"/>
              </w:rPr>
            </w:pPr>
            <w:r w:rsidRPr="002A459A">
              <w:rPr>
                <w:sz w:val="16"/>
              </w:rPr>
              <w:t>2024</w:t>
            </w:r>
          </w:p>
        </w:tc>
        <w:tc>
          <w:tcPr>
            <w:tcW w:w="2055" w:type="dxa"/>
          </w:tcPr>
          <w:p w14:paraId="1202E550" w14:textId="77777777" w:rsidR="00B308C9" w:rsidRPr="002A459A" w:rsidRDefault="00410C16">
            <w:pPr>
              <w:pStyle w:val="TableParagraph"/>
              <w:spacing w:line="235" w:lineRule="auto"/>
              <w:ind w:left="102" w:right="438"/>
              <w:rPr>
                <w:sz w:val="16"/>
              </w:rPr>
            </w:pPr>
            <w:r w:rsidRPr="002A459A">
              <w:rPr>
                <w:sz w:val="16"/>
              </w:rPr>
              <w:t>Leisure centre will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become unusable if worn</w:t>
            </w:r>
            <w:r w:rsidRPr="002A459A">
              <w:rPr>
                <w:spacing w:val="-38"/>
                <w:sz w:val="16"/>
              </w:rPr>
              <w:t xml:space="preserve"> </w:t>
            </w:r>
            <w:r w:rsidRPr="002A459A">
              <w:rPr>
                <w:sz w:val="16"/>
              </w:rPr>
              <w:t>out components are not</w:t>
            </w:r>
            <w:r w:rsidRPr="002A459A">
              <w:rPr>
                <w:spacing w:val="1"/>
                <w:sz w:val="16"/>
              </w:rPr>
              <w:t xml:space="preserve"> </w:t>
            </w:r>
            <w:r w:rsidRPr="002A459A">
              <w:rPr>
                <w:sz w:val="16"/>
              </w:rPr>
              <w:t>replaced</w:t>
            </w:r>
          </w:p>
        </w:tc>
        <w:tc>
          <w:tcPr>
            <w:tcW w:w="3474" w:type="dxa"/>
          </w:tcPr>
          <w:p w14:paraId="1423F459" w14:textId="77777777" w:rsidR="00B308C9" w:rsidRPr="002A459A" w:rsidRDefault="00410C16">
            <w:pPr>
              <w:pStyle w:val="TableParagraph"/>
              <w:spacing w:line="235" w:lineRule="auto"/>
              <w:ind w:left="106" w:right="427"/>
              <w:jc w:val="both"/>
              <w:rPr>
                <w:sz w:val="16"/>
              </w:rPr>
            </w:pPr>
            <w:r w:rsidRPr="002A459A">
              <w:rPr>
                <w:sz w:val="16"/>
              </w:rPr>
              <w:t>1.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A</w:t>
            </w:r>
            <w:r w:rsidRPr="002A459A">
              <w:rPr>
                <w:spacing w:val="-7"/>
                <w:sz w:val="16"/>
              </w:rPr>
              <w:t xml:space="preserve"> </w:t>
            </w:r>
            <w:r w:rsidRPr="002A459A">
              <w:rPr>
                <w:sz w:val="16"/>
              </w:rPr>
              <w:t>great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place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to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live</w:t>
            </w:r>
            <w:r w:rsidRPr="002A459A">
              <w:rPr>
                <w:spacing w:val="-5"/>
                <w:sz w:val="16"/>
              </w:rPr>
              <w:t xml:space="preserve"> </w:t>
            </w:r>
            <w:r w:rsidRPr="002A459A">
              <w:rPr>
                <w:sz w:val="16"/>
              </w:rPr>
              <w:t>providing modern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leisure and gym for residents to use, stay</w:t>
            </w:r>
            <w:r w:rsidRPr="002A459A">
              <w:rPr>
                <w:spacing w:val="-37"/>
                <w:sz w:val="16"/>
              </w:rPr>
              <w:t xml:space="preserve"> </w:t>
            </w:r>
            <w:r w:rsidRPr="002A459A">
              <w:rPr>
                <w:sz w:val="16"/>
              </w:rPr>
              <w:t>healthy</w:t>
            </w:r>
            <w:r w:rsidRPr="002A459A">
              <w:rPr>
                <w:spacing w:val="-3"/>
                <w:sz w:val="16"/>
              </w:rPr>
              <w:t xml:space="preserve"> </w:t>
            </w:r>
            <w:r w:rsidRPr="002A459A">
              <w:rPr>
                <w:sz w:val="16"/>
              </w:rPr>
              <w:t>and</w:t>
            </w:r>
            <w:r w:rsidRPr="002A459A">
              <w:rPr>
                <w:spacing w:val="-2"/>
                <w:sz w:val="16"/>
              </w:rPr>
              <w:t xml:space="preserve"> </w:t>
            </w:r>
            <w:r w:rsidRPr="002A459A">
              <w:rPr>
                <w:sz w:val="16"/>
              </w:rPr>
              <w:t>enjoy</w:t>
            </w:r>
            <w:r w:rsidRPr="002A459A">
              <w:rPr>
                <w:spacing w:val="-2"/>
                <w:sz w:val="16"/>
              </w:rPr>
              <w:t xml:space="preserve"> </w:t>
            </w:r>
            <w:r w:rsidRPr="002A459A">
              <w:rPr>
                <w:sz w:val="16"/>
              </w:rPr>
              <w:t>their</w:t>
            </w:r>
            <w:r w:rsidRPr="002A459A">
              <w:rPr>
                <w:spacing w:val="-6"/>
                <w:sz w:val="16"/>
              </w:rPr>
              <w:t xml:space="preserve"> </w:t>
            </w:r>
            <w:r w:rsidRPr="002A459A">
              <w:rPr>
                <w:sz w:val="16"/>
              </w:rPr>
              <w:t>leisure</w:t>
            </w:r>
            <w:r w:rsidRPr="002A459A">
              <w:rPr>
                <w:spacing w:val="-4"/>
                <w:sz w:val="16"/>
              </w:rPr>
              <w:t xml:space="preserve"> </w:t>
            </w:r>
            <w:r w:rsidRPr="002A459A">
              <w:rPr>
                <w:sz w:val="16"/>
              </w:rPr>
              <w:t>time.</w:t>
            </w:r>
          </w:p>
        </w:tc>
        <w:tc>
          <w:tcPr>
            <w:tcW w:w="1109" w:type="dxa"/>
          </w:tcPr>
          <w:p w14:paraId="4261BC58" w14:textId="0BADF081" w:rsidR="00B308C9" w:rsidRDefault="00B308C9">
            <w:pPr>
              <w:pStyle w:val="TableParagraph"/>
              <w:spacing w:before="69"/>
              <w:ind w:left="107"/>
              <w:rPr>
                <w:sz w:val="16"/>
              </w:rPr>
            </w:pPr>
          </w:p>
        </w:tc>
      </w:tr>
      <w:tr w:rsidR="00DD77D2" w14:paraId="2FAEE684" w14:textId="77777777" w:rsidTr="009F002F">
        <w:trPr>
          <w:trHeight w:val="1053"/>
        </w:trPr>
        <w:tc>
          <w:tcPr>
            <w:tcW w:w="1460" w:type="dxa"/>
          </w:tcPr>
          <w:p w14:paraId="08BA04FE" w14:textId="77777777" w:rsidR="00DD77D2" w:rsidRDefault="00DD77D2">
            <w:pPr>
              <w:pStyle w:val="TableParagraph"/>
              <w:spacing w:line="235" w:lineRule="auto"/>
              <w:ind w:left="93" w:right="454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Community Facilities</w:t>
            </w:r>
          </w:p>
          <w:p w14:paraId="698EED11" w14:textId="10410316" w:rsidR="004D68CE" w:rsidRPr="00DD77D2" w:rsidRDefault="004D68CE">
            <w:pPr>
              <w:pStyle w:val="TableParagraph"/>
              <w:spacing w:line="235" w:lineRule="auto"/>
              <w:ind w:left="93" w:right="454"/>
              <w:rPr>
                <w:color w:val="FF0000"/>
                <w:sz w:val="16"/>
              </w:rPr>
            </w:pPr>
          </w:p>
        </w:tc>
        <w:tc>
          <w:tcPr>
            <w:tcW w:w="1276" w:type="dxa"/>
          </w:tcPr>
          <w:p w14:paraId="2B29999E" w14:textId="0580F0D3" w:rsidR="00DD77D2" w:rsidRPr="00491D18" w:rsidRDefault="00DD77D2">
            <w:pPr>
              <w:pStyle w:val="TableParagraph"/>
              <w:spacing w:line="235" w:lineRule="auto"/>
              <w:ind w:left="90" w:right="15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 xml:space="preserve">Henfield Leisure Centre lower </w:t>
            </w:r>
            <w:r w:rsidR="00E7291B" w:rsidRPr="00491D18">
              <w:rPr>
                <w:sz w:val="16"/>
                <w:highlight w:val="yellow"/>
              </w:rPr>
              <w:t>ceiling</w:t>
            </w:r>
            <w:r w:rsidRPr="00491D18">
              <w:rPr>
                <w:sz w:val="16"/>
                <w:highlight w:val="yellow"/>
              </w:rPr>
              <w:t xml:space="preserve"> for Kids Club</w:t>
            </w:r>
          </w:p>
        </w:tc>
        <w:tc>
          <w:tcPr>
            <w:tcW w:w="1134" w:type="dxa"/>
          </w:tcPr>
          <w:p w14:paraId="75F70036" w14:textId="14A6077F" w:rsidR="00DD77D2" w:rsidRPr="00491D18" w:rsidRDefault="00DD77D2">
            <w:pPr>
              <w:pStyle w:val="TableParagraph"/>
              <w:spacing w:line="235" w:lineRule="auto"/>
              <w:ind w:left="88" w:right="157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Henfield Leisure Centre, Kings Fi</w:t>
            </w:r>
            <w:r w:rsidR="00A51E21" w:rsidRPr="00491D18">
              <w:rPr>
                <w:sz w:val="16"/>
                <w:highlight w:val="yellow"/>
              </w:rPr>
              <w:t>el</w:t>
            </w:r>
            <w:r w:rsidRPr="00491D18">
              <w:rPr>
                <w:sz w:val="16"/>
                <w:highlight w:val="yellow"/>
              </w:rPr>
              <w:t>d</w:t>
            </w:r>
          </w:p>
        </w:tc>
        <w:tc>
          <w:tcPr>
            <w:tcW w:w="1308" w:type="dxa"/>
          </w:tcPr>
          <w:p w14:paraId="1FD01234" w14:textId="3D62DA6A" w:rsidR="00DD77D2" w:rsidRPr="00491D18" w:rsidRDefault="00DD77D2">
            <w:pPr>
              <w:pStyle w:val="TableParagraph"/>
              <w:spacing w:line="235" w:lineRule="auto"/>
              <w:ind w:left="72" w:right="326" w:firstLine="1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Two squash courts have been converted into a Kid</w:t>
            </w:r>
            <w:r w:rsidR="00A51E21" w:rsidRPr="00491D18">
              <w:rPr>
                <w:sz w:val="16"/>
                <w:highlight w:val="yellow"/>
              </w:rPr>
              <w:t>s</w:t>
            </w:r>
            <w:r w:rsidRPr="00491D18">
              <w:rPr>
                <w:sz w:val="16"/>
                <w:highlight w:val="yellow"/>
              </w:rPr>
              <w:t xml:space="preserve"> Club area but ceiling is too high, difficult to heat</w:t>
            </w:r>
          </w:p>
        </w:tc>
        <w:tc>
          <w:tcPr>
            <w:tcW w:w="960" w:type="dxa"/>
          </w:tcPr>
          <w:p w14:paraId="0C570EAA" w14:textId="7E3833AB" w:rsidR="00DD77D2" w:rsidRPr="00491D18" w:rsidRDefault="00DD77D2">
            <w:pPr>
              <w:pStyle w:val="TableParagraph"/>
              <w:spacing w:line="235" w:lineRule="auto"/>
              <w:ind w:right="400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PC/</w:t>
            </w:r>
            <w:r w:rsidR="00AD2D3C" w:rsidRPr="00491D18">
              <w:rPr>
                <w:sz w:val="16"/>
                <w:highlight w:val="yellow"/>
              </w:rPr>
              <w:t>CYP?</w:t>
            </w:r>
            <w:r w:rsidRPr="00491D18">
              <w:rPr>
                <w:sz w:val="16"/>
                <w:highlight w:val="yellow"/>
              </w:rPr>
              <w:t>HLC</w:t>
            </w:r>
          </w:p>
        </w:tc>
        <w:tc>
          <w:tcPr>
            <w:tcW w:w="1638" w:type="dxa"/>
          </w:tcPr>
          <w:p w14:paraId="02DA44F6" w14:textId="6046C699" w:rsidR="00DD77D2" w:rsidRPr="00491D18" w:rsidRDefault="00DD77D2">
            <w:pPr>
              <w:pStyle w:val="TableParagraph"/>
              <w:spacing w:before="68"/>
              <w:ind w:left="91" w:right="7"/>
              <w:rPr>
                <w:rFonts w:ascii="Arial" w:hAnsi="Arial"/>
                <w:sz w:val="16"/>
                <w:highlight w:val="yellow"/>
              </w:rPr>
            </w:pPr>
            <w:r w:rsidRPr="00491D18">
              <w:rPr>
                <w:rFonts w:ascii="Arial" w:hAnsi="Arial"/>
                <w:sz w:val="16"/>
                <w:highlight w:val="yellow"/>
              </w:rPr>
              <w:t>Yes. Quotes obtained</w:t>
            </w:r>
          </w:p>
        </w:tc>
        <w:tc>
          <w:tcPr>
            <w:tcW w:w="1129" w:type="dxa"/>
          </w:tcPr>
          <w:p w14:paraId="0A94437F" w14:textId="68EDC133" w:rsidR="00DD77D2" w:rsidRPr="00491D18" w:rsidRDefault="00DD77D2">
            <w:pPr>
              <w:pStyle w:val="TableParagraph"/>
              <w:spacing w:before="69"/>
              <w:ind w:left="8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£23,000</w:t>
            </w:r>
          </w:p>
        </w:tc>
        <w:tc>
          <w:tcPr>
            <w:tcW w:w="1207" w:type="dxa"/>
          </w:tcPr>
          <w:p w14:paraId="74EE2678" w14:textId="61B65603" w:rsidR="00DD77D2" w:rsidRPr="00491D18" w:rsidRDefault="00DD77D2">
            <w:pPr>
              <w:pStyle w:val="TableParagraph"/>
              <w:spacing w:line="235" w:lineRule="auto"/>
              <w:ind w:right="417"/>
              <w:rPr>
                <w:spacing w:val="-2"/>
                <w:sz w:val="16"/>
                <w:highlight w:val="yellow"/>
              </w:rPr>
            </w:pPr>
            <w:r w:rsidRPr="00491D18">
              <w:rPr>
                <w:spacing w:val="-2"/>
                <w:sz w:val="16"/>
                <w:highlight w:val="yellow"/>
              </w:rPr>
              <w:t>£1000 p/a</w:t>
            </w:r>
          </w:p>
        </w:tc>
        <w:tc>
          <w:tcPr>
            <w:tcW w:w="805" w:type="dxa"/>
          </w:tcPr>
          <w:p w14:paraId="6F46B76D" w14:textId="260D18D9" w:rsidR="00DD77D2" w:rsidRPr="00491D18" w:rsidRDefault="00DD77D2">
            <w:pPr>
              <w:pStyle w:val="TableParagraph"/>
              <w:spacing w:before="69"/>
              <w:ind w:left="93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Nil</w:t>
            </w:r>
          </w:p>
        </w:tc>
        <w:tc>
          <w:tcPr>
            <w:tcW w:w="1362" w:type="dxa"/>
          </w:tcPr>
          <w:p w14:paraId="06F7CC9C" w14:textId="7D5C0D4B" w:rsidR="00DD77D2" w:rsidRPr="00491D18" w:rsidRDefault="00A51E21">
            <w:pPr>
              <w:pStyle w:val="TableParagraph"/>
              <w:spacing w:before="69"/>
              <w:ind w:left="9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PC/HLC</w:t>
            </w:r>
          </w:p>
        </w:tc>
        <w:tc>
          <w:tcPr>
            <w:tcW w:w="836" w:type="dxa"/>
          </w:tcPr>
          <w:p w14:paraId="6B712176" w14:textId="5271E655" w:rsidR="00DD77D2" w:rsidRPr="00491D18" w:rsidRDefault="00A51E21">
            <w:pPr>
              <w:pStyle w:val="TableParagraph"/>
              <w:spacing w:before="69"/>
              <w:ind w:left="9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£23,000</w:t>
            </w:r>
          </w:p>
        </w:tc>
        <w:tc>
          <w:tcPr>
            <w:tcW w:w="994" w:type="dxa"/>
          </w:tcPr>
          <w:p w14:paraId="6E1D8CD2" w14:textId="686D8E75" w:rsidR="00DD77D2" w:rsidRPr="00491D18" w:rsidRDefault="00A51E21">
            <w:pPr>
              <w:pStyle w:val="TableParagraph"/>
              <w:spacing w:before="69"/>
              <w:ind w:left="97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2023/25</w:t>
            </w:r>
          </w:p>
        </w:tc>
        <w:tc>
          <w:tcPr>
            <w:tcW w:w="818" w:type="dxa"/>
          </w:tcPr>
          <w:p w14:paraId="7EB05649" w14:textId="57258BAE" w:rsidR="00DD77D2" w:rsidRPr="00491D18" w:rsidRDefault="00A51E21">
            <w:pPr>
              <w:pStyle w:val="TableParagraph"/>
              <w:spacing w:before="69"/>
              <w:ind w:left="10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2025</w:t>
            </w:r>
          </w:p>
        </w:tc>
        <w:tc>
          <w:tcPr>
            <w:tcW w:w="2055" w:type="dxa"/>
          </w:tcPr>
          <w:p w14:paraId="4DEB346A" w14:textId="56435A5C" w:rsidR="00DD77D2" w:rsidRPr="00491D18" w:rsidRDefault="00A51E21">
            <w:pPr>
              <w:pStyle w:val="TableParagraph"/>
              <w:spacing w:line="235" w:lineRule="auto"/>
              <w:ind w:left="102" w:right="43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Leisure Centre will be unable to heat the Kids Club area.</w:t>
            </w:r>
          </w:p>
        </w:tc>
        <w:tc>
          <w:tcPr>
            <w:tcW w:w="3474" w:type="dxa"/>
          </w:tcPr>
          <w:p w14:paraId="5346B720" w14:textId="259F7F97" w:rsidR="00DD77D2" w:rsidRPr="00491D18" w:rsidRDefault="00A51E21" w:rsidP="00A51E21">
            <w:pPr>
              <w:pStyle w:val="TableParagraph"/>
              <w:numPr>
                <w:ilvl w:val="0"/>
                <w:numId w:val="4"/>
              </w:numPr>
              <w:spacing w:line="235" w:lineRule="auto"/>
              <w:ind w:right="427"/>
              <w:jc w:val="both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 xml:space="preserve">A great place to live, providing safe </w:t>
            </w:r>
            <w:proofErr w:type="spellStart"/>
            <w:r w:rsidRPr="00491D18">
              <w:rPr>
                <w:sz w:val="16"/>
                <w:highlight w:val="yellow"/>
              </w:rPr>
              <w:t>ofsted</w:t>
            </w:r>
            <w:proofErr w:type="spellEnd"/>
            <w:r w:rsidRPr="00491D18">
              <w:rPr>
                <w:sz w:val="16"/>
                <w:highlight w:val="yellow"/>
              </w:rPr>
              <w:t xml:space="preserve"> registered space for use by children after school and in school holidays.</w:t>
            </w:r>
          </w:p>
        </w:tc>
        <w:tc>
          <w:tcPr>
            <w:tcW w:w="1109" w:type="dxa"/>
          </w:tcPr>
          <w:p w14:paraId="5AEC20B0" w14:textId="77777777" w:rsidR="00DD77D2" w:rsidRDefault="00DD77D2">
            <w:pPr>
              <w:pStyle w:val="TableParagraph"/>
              <w:spacing w:before="69"/>
              <w:ind w:left="107"/>
              <w:rPr>
                <w:sz w:val="16"/>
              </w:rPr>
            </w:pPr>
          </w:p>
        </w:tc>
      </w:tr>
      <w:tr w:rsidR="004D68CE" w14:paraId="78CB3307" w14:textId="77777777" w:rsidTr="009F002F">
        <w:trPr>
          <w:trHeight w:val="1053"/>
        </w:trPr>
        <w:tc>
          <w:tcPr>
            <w:tcW w:w="1460" w:type="dxa"/>
          </w:tcPr>
          <w:p w14:paraId="268D691E" w14:textId="6DC15E74" w:rsidR="004D68CE" w:rsidRPr="004D68CE" w:rsidRDefault="004D68CE">
            <w:pPr>
              <w:pStyle w:val="TableParagraph"/>
              <w:spacing w:line="235" w:lineRule="auto"/>
              <w:ind w:left="93" w:right="454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Community Facilities</w:t>
            </w:r>
          </w:p>
        </w:tc>
        <w:tc>
          <w:tcPr>
            <w:tcW w:w="1276" w:type="dxa"/>
          </w:tcPr>
          <w:p w14:paraId="1A065F3F" w14:textId="52E69827" w:rsidR="004D68CE" w:rsidRPr="00491D18" w:rsidRDefault="004D68CE">
            <w:pPr>
              <w:pStyle w:val="TableParagraph"/>
              <w:spacing w:line="235" w:lineRule="auto"/>
              <w:ind w:left="90" w:right="15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After school drop in facility 11-18</w:t>
            </w:r>
          </w:p>
        </w:tc>
        <w:tc>
          <w:tcPr>
            <w:tcW w:w="1134" w:type="dxa"/>
          </w:tcPr>
          <w:p w14:paraId="0180AD79" w14:textId="41D37D34" w:rsidR="004D68CE" w:rsidRPr="00491D18" w:rsidRDefault="004D68CE">
            <w:pPr>
              <w:pStyle w:val="TableParagraph"/>
              <w:spacing w:line="235" w:lineRule="auto"/>
              <w:ind w:left="88" w:right="157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High Street</w:t>
            </w:r>
          </w:p>
        </w:tc>
        <w:tc>
          <w:tcPr>
            <w:tcW w:w="1308" w:type="dxa"/>
          </w:tcPr>
          <w:p w14:paraId="408BB1EB" w14:textId="638A9A2E" w:rsidR="004D68CE" w:rsidRPr="00491D18" w:rsidRDefault="004D68CE">
            <w:pPr>
              <w:pStyle w:val="TableParagraph"/>
              <w:spacing w:line="235" w:lineRule="auto"/>
              <w:ind w:left="72" w:right="326" w:firstLine="1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Feedback from visit to SGS</w:t>
            </w:r>
          </w:p>
        </w:tc>
        <w:tc>
          <w:tcPr>
            <w:tcW w:w="960" w:type="dxa"/>
          </w:tcPr>
          <w:p w14:paraId="4A3553FC" w14:textId="19F9D854" w:rsidR="004D68CE" w:rsidRPr="00491D18" w:rsidRDefault="004D68CE">
            <w:pPr>
              <w:pStyle w:val="TableParagraph"/>
              <w:spacing w:line="235" w:lineRule="auto"/>
              <w:ind w:right="400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PC - CYP</w:t>
            </w:r>
          </w:p>
        </w:tc>
        <w:tc>
          <w:tcPr>
            <w:tcW w:w="1638" w:type="dxa"/>
          </w:tcPr>
          <w:p w14:paraId="7AE3BC71" w14:textId="11FA6478" w:rsidR="004D68CE" w:rsidRPr="00491D18" w:rsidRDefault="004D68CE">
            <w:pPr>
              <w:pStyle w:val="TableParagraph"/>
              <w:spacing w:before="68"/>
              <w:ind w:left="91" w:right="7"/>
              <w:rPr>
                <w:rFonts w:ascii="Arial" w:hAnsi="Arial"/>
                <w:sz w:val="16"/>
                <w:highlight w:val="yellow"/>
              </w:rPr>
            </w:pPr>
            <w:r w:rsidRPr="00491D18">
              <w:rPr>
                <w:rFonts w:ascii="Arial" w:hAnsi="Arial"/>
                <w:sz w:val="16"/>
                <w:highlight w:val="yellow"/>
              </w:rPr>
              <w:t>Yes, at Steyning Grammar School</w:t>
            </w:r>
          </w:p>
        </w:tc>
        <w:tc>
          <w:tcPr>
            <w:tcW w:w="1129" w:type="dxa"/>
          </w:tcPr>
          <w:p w14:paraId="0DC12959" w14:textId="1A458EA6" w:rsidR="004D68CE" w:rsidRPr="00491D18" w:rsidRDefault="004D68CE">
            <w:pPr>
              <w:pStyle w:val="TableParagraph"/>
              <w:spacing w:before="69"/>
              <w:ind w:left="8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£50,000</w:t>
            </w:r>
          </w:p>
        </w:tc>
        <w:tc>
          <w:tcPr>
            <w:tcW w:w="1207" w:type="dxa"/>
          </w:tcPr>
          <w:p w14:paraId="465BFD32" w14:textId="0B8DAB6B" w:rsidR="004D68CE" w:rsidRPr="00491D18" w:rsidRDefault="004D68CE">
            <w:pPr>
              <w:pStyle w:val="TableParagraph"/>
              <w:spacing w:line="235" w:lineRule="auto"/>
              <w:ind w:right="417"/>
              <w:rPr>
                <w:spacing w:val="-2"/>
                <w:sz w:val="16"/>
                <w:highlight w:val="yellow"/>
              </w:rPr>
            </w:pPr>
            <w:r w:rsidRPr="00491D18">
              <w:rPr>
                <w:spacing w:val="-2"/>
                <w:sz w:val="16"/>
                <w:highlight w:val="yellow"/>
              </w:rPr>
              <w:t>£15,000 p/a rent ,staffing etc</w:t>
            </w:r>
          </w:p>
        </w:tc>
        <w:tc>
          <w:tcPr>
            <w:tcW w:w="805" w:type="dxa"/>
          </w:tcPr>
          <w:p w14:paraId="520D340A" w14:textId="00FFF78C" w:rsidR="004D68CE" w:rsidRPr="00491D18" w:rsidRDefault="004D68CE">
            <w:pPr>
              <w:pStyle w:val="TableParagraph"/>
              <w:spacing w:before="69"/>
              <w:ind w:left="93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£12,000 for premises lease</w:t>
            </w:r>
          </w:p>
        </w:tc>
        <w:tc>
          <w:tcPr>
            <w:tcW w:w="1362" w:type="dxa"/>
          </w:tcPr>
          <w:p w14:paraId="5F924B68" w14:textId="358AED1F" w:rsidR="004D68CE" w:rsidRPr="00491D18" w:rsidRDefault="004D68CE">
            <w:pPr>
              <w:pStyle w:val="TableParagraph"/>
              <w:spacing w:before="69"/>
              <w:ind w:left="9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PC - CYP</w:t>
            </w:r>
          </w:p>
        </w:tc>
        <w:tc>
          <w:tcPr>
            <w:tcW w:w="836" w:type="dxa"/>
          </w:tcPr>
          <w:p w14:paraId="0A63C494" w14:textId="19A21E2E" w:rsidR="004D68CE" w:rsidRPr="00491D18" w:rsidRDefault="004D68CE">
            <w:pPr>
              <w:pStyle w:val="TableParagraph"/>
              <w:spacing w:before="69"/>
              <w:ind w:left="9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£50,000</w:t>
            </w:r>
          </w:p>
        </w:tc>
        <w:tc>
          <w:tcPr>
            <w:tcW w:w="994" w:type="dxa"/>
          </w:tcPr>
          <w:p w14:paraId="3079158B" w14:textId="67EFD5D3" w:rsidR="004D68CE" w:rsidRPr="00491D18" w:rsidRDefault="004D68CE">
            <w:pPr>
              <w:pStyle w:val="TableParagraph"/>
              <w:spacing w:before="69"/>
              <w:ind w:left="97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2024/25/</w:t>
            </w:r>
          </w:p>
        </w:tc>
        <w:tc>
          <w:tcPr>
            <w:tcW w:w="818" w:type="dxa"/>
          </w:tcPr>
          <w:p w14:paraId="303C3CAE" w14:textId="3B043967" w:rsidR="004D68CE" w:rsidRPr="00491D18" w:rsidRDefault="004D68CE">
            <w:pPr>
              <w:pStyle w:val="TableParagraph"/>
              <w:spacing w:before="69"/>
              <w:ind w:left="10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2025</w:t>
            </w:r>
          </w:p>
        </w:tc>
        <w:tc>
          <w:tcPr>
            <w:tcW w:w="2055" w:type="dxa"/>
          </w:tcPr>
          <w:p w14:paraId="11F0A81F" w14:textId="5A6F3E3A" w:rsidR="004D68CE" w:rsidRPr="00491D18" w:rsidRDefault="004D68CE">
            <w:pPr>
              <w:pStyle w:val="TableParagraph"/>
              <w:spacing w:line="235" w:lineRule="auto"/>
              <w:ind w:left="102" w:right="43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No current provision after school for secondary aged children</w:t>
            </w:r>
            <w:r w:rsidR="00237741" w:rsidRPr="00491D18">
              <w:rPr>
                <w:sz w:val="16"/>
                <w:highlight w:val="yellow"/>
              </w:rPr>
              <w:t xml:space="preserve">, safeguarding concerns as children are returning home from school to empty homes due to parents working. Lack of facilities can lead to anti-social behaviour due to disaffection. </w:t>
            </w:r>
          </w:p>
        </w:tc>
        <w:tc>
          <w:tcPr>
            <w:tcW w:w="3474" w:type="dxa"/>
          </w:tcPr>
          <w:p w14:paraId="4C331692" w14:textId="6EA0F9DA" w:rsidR="004D68CE" w:rsidRPr="00491D18" w:rsidRDefault="00237741" w:rsidP="00237741">
            <w:pPr>
              <w:pStyle w:val="TableParagraph"/>
              <w:numPr>
                <w:ilvl w:val="0"/>
                <w:numId w:val="6"/>
              </w:numPr>
              <w:spacing w:line="235" w:lineRule="auto"/>
              <w:ind w:right="427"/>
              <w:jc w:val="both"/>
              <w:rPr>
                <w:sz w:val="16"/>
                <w:highlight w:val="yellow"/>
              </w:rPr>
            </w:pPr>
            <w:r w:rsidRPr="00491D18">
              <w:rPr>
                <w:spacing w:val="-6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A</w:t>
            </w:r>
            <w:r w:rsidRPr="00491D18">
              <w:rPr>
                <w:spacing w:val="-10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great</w:t>
            </w:r>
            <w:r w:rsidRPr="00491D18">
              <w:rPr>
                <w:spacing w:val="-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place</w:t>
            </w:r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to</w:t>
            </w:r>
            <w:r w:rsidRPr="00491D18">
              <w:rPr>
                <w:spacing w:val="-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live</w:t>
            </w:r>
            <w:r w:rsidRPr="00491D18">
              <w:rPr>
                <w:spacing w:val="-8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by</w:t>
            </w:r>
            <w:r w:rsidRPr="00491D18">
              <w:rPr>
                <w:spacing w:val="-6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providing</w:t>
            </w:r>
            <w:r w:rsidRPr="00491D18">
              <w:rPr>
                <w:spacing w:val="-2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safe</w:t>
            </w:r>
            <w:r w:rsidRPr="00491D18">
              <w:rPr>
                <w:spacing w:val="-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space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for pupils when they finish school and before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parents return from work and in school holidays.</w:t>
            </w:r>
          </w:p>
          <w:p w14:paraId="586E569F" w14:textId="11C0B341" w:rsidR="00237741" w:rsidRPr="00491D18" w:rsidRDefault="00237741" w:rsidP="00237741">
            <w:pPr>
              <w:pStyle w:val="TableParagraph"/>
              <w:spacing w:line="235" w:lineRule="auto"/>
              <w:ind w:right="427"/>
              <w:jc w:val="both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3. A strong, safe and healthy community by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creating a supervised safe space in a supportive environment for young people.</w:t>
            </w:r>
          </w:p>
        </w:tc>
        <w:tc>
          <w:tcPr>
            <w:tcW w:w="1109" w:type="dxa"/>
          </w:tcPr>
          <w:p w14:paraId="1BFDF5CB" w14:textId="77777777" w:rsidR="004D68CE" w:rsidRDefault="004D68CE">
            <w:pPr>
              <w:pStyle w:val="TableParagraph"/>
              <w:spacing w:before="69"/>
              <w:ind w:left="107"/>
              <w:rPr>
                <w:sz w:val="16"/>
              </w:rPr>
            </w:pPr>
          </w:p>
        </w:tc>
      </w:tr>
      <w:tr w:rsidR="00DD77D2" w14:paraId="115B03F6" w14:textId="77777777" w:rsidTr="009F002F">
        <w:trPr>
          <w:trHeight w:val="1053"/>
        </w:trPr>
        <w:tc>
          <w:tcPr>
            <w:tcW w:w="1460" w:type="dxa"/>
          </w:tcPr>
          <w:p w14:paraId="51BBBA38" w14:textId="5AC34E1D" w:rsidR="00DD77D2" w:rsidRPr="00A51E21" w:rsidRDefault="00A51E21">
            <w:pPr>
              <w:pStyle w:val="TableParagraph"/>
              <w:spacing w:line="235" w:lineRule="auto"/>
              <w:ind w:left="93" w:right="454"/>
              <w:rPr>
                <w:color w:val="948A54" w:themeColor="background2" w:themeShade="80"/>
                <w:sz w:val="16"/>
              </w:rPr>
            </w:pPr>
            <w:r>
              <w:rPr>
                <w:color w:val="948A54" w:themeColor="background2" w:themeShade="80"/>
                <w:sz w:val="16"/>
              </w:rPr>
              <w:t>Open Space and Recreation</w:t>
            </w:r>
          </w:p>
        </w:tc>
        <w:tc>
          <w:tcPr>
            <w:tcW w:w="1276" w:type="dxa"/>
          </w:tcPr>
          <w:p w14:paraId="29E3C77E" w14:textId="04EE5432" w:rsidR="00DD77D2" w:rsidRPr="00A51E21" w:rsidRDefault="00A51E21">
            <w:pPr>
              <w:pStyle w:val="TableParagraph"/>
              <w:spacing w:line="235" w:lineRule="auto"/>
              <w:ind w:left="90" w:right="159"/>
              <w:rPr>
                <w:sz w:val="16"/>
              </w:rPr>
            </w:pPr>
            <w:r>
              <w:rPr>
                <w:sz w:val="16"/>
              </w:rPr>
              <w:t>Henfield Leisure Centre, two Padel tennis courts</w:t>
            </w:r>
          </w:p>
        </w:tc>
        <w:tc>
          <w:tcPr>
            <w:tcW w:w="1134" w:type="dxa"/>
          </w:tcPr>
          <w:p w14:paraId="2268FBC0" w14:textId="04B2316E" w:rsidR="00DD77D2" w:rsidRDefault="00A51E21">
            <w:pPr>
              <w:pStyle w:val="TableParagraph"/>
              <w:spacing w:line="235" w:lineRule="auto"/>
              <w:ind w:left="88" w:right="157"/>
              <w:rPr>
                <w:sz w:val="16"/>
              </w:rPr>
            </w:pPr>
            <w:r>
              <w:rPr>
                <w:sz w:val="16"/>
              </w:rPr>
              <w:t>Henfield Leisure Centre, Kings Field</w:t>
            </w:r>
          </w:p>
        </w:tc>
        <w:tc>
          <w:tcPr>
            <w:tcW w:w="1308" w:type="dxa"/>
          </w:tcPr>
          <w:p w14:paraId="308EB976" w14:textId="33960125" w:rsidR="00DD77D2" w:rsidRDefault="00A51E21">
            <w:pPr>
              <w:pStyle w:val="TableParagraph"/>
              <w:spacing w:line="235" w:lineRule="auto"/>
              <w:ind w:left="72" w:right="326" w:firstLine="19"/>
              <w:rPr>
                <w:sz w:val="16"/>
              </w:rPr>
            </w:pPr>
            <w:r>
              <w:rPr>
                <w:sz w:val="16"/>
              </w:rPr>
              <w:t>New facility, construction of two Padel tennis courts</w:t>
            </w:r>
          </w:p>
        </w:tc>
        <w:tc>
          <w:tcPr>
            <w:tcW w:w="960" w:type="dxa"/>
          </w:tcPr>
          <w:p w14:paraId="6E6DACFF" w14:textId="56E6EF0A" w:rsidR="00DD77D2" w:rsidRDefault="00A51E21">
            <w:pPr>
              <w:pStyle w:val="TableParagraph"/>
              <w:spacing w:line="235" w:lineRule="auto"/>
              <w:ind w:right="400"/>
              <w:rPr>
                <w:sz w:val="16"/>
              </w:rPr>
            </w:pPr>
            <w:r>
              <w:rPr>
                <w:sz w:val="16"/>
              </w:rPr>
              <w:t>HLC/HTC/HPC</w:t>
            </w:r>
            <w:r w:rsidR="00AD2D3C">
              <w:rPr>
                <w:sz w:val="16"/>
              </w:rPr>
              <w:t>/</w:t>
            </w:r>
            <w:r w:rsidR="004D68CE">
              <w:rPr>
                <w:sz w:val="16"/>
              </w:rPr>
              <w:t xml:space="preserve"> ROS</w:t>
            </w:r>
          </w:p>
        </w:tc>
        <w:tc>
          <w:tcPr>
            <w:tcW w:w="1638" w:type="dxa"/>
          </w:tcPr>
          <w:p w14:paraId="00929745" w14:textId="29576C48" w:rsidR="00DD77D2" w:rsidRDefault="00A51E21">
            <w:pPr>
              <w:pStyle w:val="TableParagraph"/>
              <w:spacing w:before="68"/>
              <w:ind w:left="91" w:right="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Yes. Quotes obtained</w:t>
            </w:r>
          </w:p>
        </w:tc>
        <w:tc>
          <w:tcPr>
            <w:tcW w:w="1129" w:type="dxa"/>
          </w:tcPr>
          <w:p w14:paraId="12C1E372" w14:textId="6E11CC90" w:rsidR="00DD77D2" w:rsidRDefault="00A51E21">
            <w:pPr>
              <w:pStyle w:val="TableParagraph"/>
              <w:spacing w:before="69"/>
              <w:ind w:left="89"/>
              <w:rPr>
                <w:sz w:val="16"/>
              </w:rPr>
            </w:pPr>
            <w:r>
              <w:rPr>
                <w:sz w:val="16"/>
              </w:rPr>
              <w:t>£100,000</w:t>
            </w:r>
          </w:p>
        </w:tc>
        <w:tc>
          <w:tcPr>
            <w:tcW w:w="1207" w:type="dxa"/>
          </w:tcPr>
          <w:p w14:paraId="333F5ACB" w14:textId="38C3BBCF" w:rsidR="00DD77D2" w:rsidRDefault="00A51E21">
            <w:pPr>
              <w:pStyle w:val="TableParagraph"/>
              <w:spacing w:line="235" w:lineRule="auto"/>
              <w:ind w:right="41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£1000 p/a</w:t>
            </w:r>
          </w:p>
        </w:tc>
        <w:tc>
          <w:tcPr>
            <w:tcW w:w="805" w:type="dxa"/>
          </w:tcPr>
          <w:p w14:paraId="208ADC93" w14:textId="15AE806C" w:rsidR="00DD77D2" w:rsidRDefault="00A51E21">
            <w:pPr>
              <w:pStyle w:val="TableParagraph"/>
              <w:spacing w:before="69"/>
              <w:ind w:left="93"/>
              <w:rPr>
                <w:sz w:val="16"/>
              </w:rPr>
            </w:pPr>
            <w:r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0A3CC5CA" w14:textId="4118217A" w:rsidR="00DD77D2" w:rsidRDefault="00A51E21">
            <w:pPr>
              <w:pStyle w:val="TableParagraph"/>
              <w:spacing w:before="69"/>
              <w:ind w:left="94"/>
              <w:rPr>
                <w:sz w:val="16"/>
              </w:rPr>
            </w:pPr>
            <w:r>
              <w:rPr>
                <w:sz w:val="16"/>
              </w:rPr>
              <w:t>HLC/PC/LTA</w:t>
            </w:r>
          </w:p>
        </w:tc>
        <w:tc>
          <w:tcPr>
            <w:tcW w:w="836" w:type="dxa"/>
          </w:tcPr>
          <w:p w14:paraId="587C9210" w14:textId="2F17B34C" w:rsidR="00DD77D2" w:rsidRDefault="00A51E21">
            <w:pPr>
              <w:pStyle w:val="TableParagraph"/>
              <w:spacing w:before="69"/>
              <w:ind w:left="98"/>
              <w:rPr>
                <w:sz w:val="16"/>
              </w:rPr>
            </w:pPr>
            <w:r>
              <w:rPr>
                <w:sz w:val="16"/>
              </w:rPr>
              <w:t>£50,000</w:t>
            </w:r>
          </w:p>
        </w:tc>
        <w:tc>
          <w:tcPr>
            <w:tcW w:w="994" w:type="dxa"/>
          </w:tcPr>
          <w:p w14:paraId="3DFC506F" w14:textId="41432F82" w:rsidR="00DD77D2" w:rsidRDefault="00A51E21">
            <w:pPr>
              <w:pStyle w:val="TableParagraph"/>
              <w:spacing w:before="69"/>
              <w:ind w:left="97"/>
              <w:rPr>
                <w:sz w:val="16"/>
              </w:rPr>
            </w:pPr>
            <w:r>
              <w:rPr>
                <w:sz w:val="16"/>
              </w:rPr>
              <w:t>2023/25</w:t>
            </w:r>
          </w:p>
        </w:tc>
        <w:tc>
          <w:tcPr>
            <w:tcW w:w="818" w:type="dxa"/>
          </w:tcPr>
          <w:p w14:paraId="13A6819A" w14:textId="2F249B53" w:rsidR="00DD77D2" w:rsidRDefault="00A51E21">
            <w:pPr>
              <w:pStyle w:val="TableParagraph"/>
              <w:spacing w:before="69"/>
              <w:ind w:left="104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2055" w:type="dxa"/>
          </w:tcPr>
          <w:p w14:paraId="75C6AB29" w14:textId="20DCA7B4" w:rsidR="00DD77D2" w:rsidRDefault="00A51E21">
            <w:pPr>
              <w:pStyle w:val="TableParagraph"/>
              <w:spacing w:line="235" w:lineRule="auto"/>
              <w:ind w:left="102" w:right="438"/>
              <w:rPr>
                <w:sz w:val="16"/>
              </w:rPr>
            </w:pPr>
            <w:r>
              <w:rPr>
                <w:sz w:val="16"/>
              </w:rPr>
              <w:t>No current provision for this sport. 3 month waiting list at nearest site.</w:t>
            </w:r>
          </w:p>
        </w:tc>
        <w:tc>
          <w:tcPr>
            <w:tcW w:w="3474" w:type="dxa"/>
          </w:tcPr>
          <w:p w14:paraId="61A14944" w14:textId="62BBF741" w:rsidR="00DD77D2" w:rsidRDefault="00A51E21" w:rsidP="00A51E21">
            <w:pPr>
              <w:pStyle w:val="TableParagraph"/>
              <w:numPr>
                <w:ilvl w:val="0"/>
                <w:numId w:val="5"/>
              </w:numPr>
              <w:spacing w:line="235" w:lineRule="auto"/>
              <w:ind w:right="427"/>
              <w:jc w:val="both"/>
              <w:rPr>
                <w:sz w:val="16"/>
              </w:rPr>
            </w:pPr>
            <w:r>
              <w:rPr>
                <w:sz w:val="16"/>
              </w:rPr>
              <w:t xml:space="preserve">A great place to live providing modern leisure facilities for use by all ages. </w:t>
            </w:r>
          </w:p>
        </w:tc>
        <w:tc>
          <w:tcPr>
            <w:tcW w:w="1109" w:type="dxa"/>
          </w:tcPr>
          <w:p w14:paraId="03849BD6" w14:textId="77777777" w:rsidR="00DD77D2" w:rsidRDefault="00DD77D2">
            <w:pPr>
              <w:pStyle w:val="TableParagraph"/>
              <w:spacing w:before="69"/>
              <w:ind w:left="107"/>
              <w:rPr>
                <w:sz w:val="16"/>
              </w:rPr>
            </w:pPr>
          </w:p>
        </w:tc>
      </w:tr>
      <w:tr w:rsidR="00B308C9" w14:paraId="1ED38B7C" w14:textId="77777777" w:rsidTr="009F002F">
        <w:trPr>
          <w:trHeight w:val="1770"/>
        </w:trPr>
        <w:tc>
          <w:tcPr>
            <w:tcW w:w="1460" w:type="dxa"/>
          </w:tcPr>
          <w:p w14:paraId="63A0F0FD" w14:textId="77777777" w:rsidR="00B308C9" w:rsidRPr="009B7AEB" w:rsidRDefault="00410C16">
            <w:pPr>
              <w:pStyle w:val="TableParagraph"/>
              <w:spacing w:line="235" w:lineRule="auto"/>
              <w:ind w:left="93" w:right="223"/>
              <w:rPr>
                <w:color w:val="4F6228" w:themeColor="accent3" w:themeShade="80"/>
                <w:sz w:val="16"/>
              </w:rPr>
            </w:pPr>
            <w:r w:rsidRPr="009B7AEB">
              <w:rPr>
                <w:color w:val="4F6228" w:themeColor="accent3" w:themeShade="80"/>
                <w:sz w:val="16"/>
              </w:rPr>
              <w:t>Open Spaces &amp;</w:t>
            </w:r>
            <w:r w:rsidRPr="009B7AEB">
              <w:rPr>
                <w:color w:val="4F6228" w:themeColor="accent3" w:themeShade="80"/>
                <w:spacing w:val="-37"/>
                <w:sz w:val="16"/>
              </w:rPr>
              <w:t xml:space="preserve"> </w:t>
            </w:r>
            <w:r w:rsidRPr="009B7AEB">
              <w:rPr>
                <w:color w:val="4F6228" w:themeColor="accent3" w:themeShade="80"/>
                <w:sz w:val="16"/>
              </w:rPr>
              <w:t>Recreation</w:t>
            </w:r>
          </w:p>
        </w:tc>
        <w:tc>
          <w:tcPr>
            <w:tcW w:w="1276" w:type="dxa"/>
          </w:tcPr>
          <w:p w14:paraId="304A0D00" w14:textId="0D835A38" w:rsidR="00B308C9" w:rsidRDefault="00410C16">
            <w:pPr>
              <w:pStyle w:val="TableParagraph"/>
              <w:spacing w:line="235" w:lineRule="auto"/>
              <w:ind w:left="90" w:right="296"/>
              <w:rPr>
                <w:sz w:val="16"/>
              </w:rPr>
            </w:pPr>
            <w:r>
              <w:rPr>
                <w:spacing w:val="-2"/>
                <w:sz w:val="16"/>
              </w:rPr>
              <w:t>New Playing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Field cricket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pitch, </w:t>
            </w:r>
            <w:r w:rsidR="00AD2D3C">
              <w:rPr>
                <w:sz w:val="16"/>
              </w:rPr>
              <w:t>4</w:t>
            </w:r>
            <w:r>
              <w:rPr>
                <w:sz w:val="16"/>
              </w:rPr>
              <w:t>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pitches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pavilion</w:t>
            </w:r>
          </w:p>
        </w:tc>
        <w:tc>
          <w:tcPr>
            <w:tcW w:w="1134" w:type="dxa"/>
          </w:tcPr>
          <w:p w14:paraId="23E192D7" w14:textId="780E7FCB" w:rsidR="00B308C9" w:rsidRDefault="00410C16">
            <w:pPr>
              <w:pStyle w:val="TableParagraph"/>
              <w:spacing w:line="235" w:lineRule="auto"/>
              <w:ind w:left="88" w:right="49"/>
              <w:rPr>
                <w:sz w:val="16"/>
              </w:rPr>
            </w:pPr>
            <w:proofErr w:type="spellStart"/>
            <w:r>
              <w:rPr>
                <w:sz w:val="16"/>
              </w:rPr>
              <w:t>Wantley</w:t>
            </w:r>
            <w:proofErr w:type="spellEnd"/>
            <w:r>
              <w:rPr>
                <w:sz w:val="16"/>
              </w:rPr>
              <w:t xml:space="preserve"> and or</w:t>
            </w:r>
            <w:r w:rsidR="00C132C3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 w:rsidR="00AD2D3C">
              <w:rPr>
                <w:sz w:val="16"/>
              </w:rPr>
              <w:t>Parsonage</w:t>
            </w:r>
          </w:p>
        </w:tc>
        <w:tc>
          <w:tcPr>
            <w:tcW w:w="1308" w:type="dxa"/>
          </w:tcPr>
          <w:p w14:paraId="1FCB13C8" w14:textId="4F9FA1C4" w:rsidR="00B308C9" w:rsidRDefault="00B308C9">
            <w:pPr>
              <w:pStyle w:val="TableParagraph"/>
              <w:spacing w:before="0" w:line="86" w:lineRule="exact"/>
              <w:ind w:left="91"/>
              <w:rPr>
                <w:sz w:val="16"/>
              </w:rPr>
            </w:pPr>
          </w:p>
          <w:p w14:paraId="4CC292AF" w14:textId="77777777" w:rsidR="00B308C9" w:rsidRDefault="00410C16">
            <w:pPr>
              <w:pStyle w:val="TableParagraph"/>
              <w:spacing w:before="0" w:line="235" w:lineRule="auto"/>
              <w:ind w:left="91" w:right="211"/>
              <w:rPr>
                <w:sz w:val="16"/>
              </w:rPr>
            </w:pPr>
            <w:r>
              <w:rPr>
                <w:sz w:val="16"/>
              </w:rPr>
              <w:t>New facilities,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Cricket pitch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(current 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reached capacity)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and 3G pitches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(none 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village)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pavilion</w:t>
            </w:r>
          </w:p>
        </w:tc>
        <w:tc>
          <w:tcPr>
            <w:tcW w:w="960" w:type="dxa"/>
          </w:tcPr>
          <w:p w14:paraId="5F8211CC" w14:textId="2FA62169" w:rsidR="00B308C9" w:rsidRDefault="00410C16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PC</w:t>
            </w:r>
            <w:r w:rsidR="004D68CE">
              <w:rPr>
                <w:sz w:val="16"/>
              </w:rPr>
              <w:t xml:space="preserve"> </w:t>
            </w:r>
            <w:r w:rsidR="00AD2D3C">
              <w:rPr>
                <w:sz w:val="16"/>
              </w:rPr>
              <w:t>/PAC</w:t>
            </w:r>
          </w:p>
          <w:p w14:paraId="1BF1B13A" w14:textId="77777777" w:rsidR="00B308C9" w:rsidRDefault="00410C16">
            <w:pPr>
              <w:pStyle w:val="TableParagraph"/>
              <w:spacing w:before="4" w:line="235" w:lineRule="auto"/>
              <w:ind w:right="297"/>
              <w:rPr>
                <w:sz w:val="16"/>
              </w:rPr>
            </w:pPr>
            <w:r>
              <w:rPr>
                <w:sz w:val="16"/>
              </w:rPr>
              <w:t>part of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NHP</w:t>
            </w:r>
          </w:p>
        </w:tc>
        <w:tc>
          <w:tcPr>
            <w:tcW w:w="1638" w:type="dxa"/>
          </w:tcPr>
          <w:p w14:paraId="2228CA0D" w14:textId="77777777" w:rsidR="00B308C9" w:rsidRDefault="00410C16">
            <w:pPr>
              <w:pStyle w:val="TableParagraph"/>
              <w:spacing w:before="68" w:line="235" w:lineRule="auto"/>
              <w:ind w:left="91" w:righ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Y Site identified in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NHP and land owner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WSCC recognises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need. Part of site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already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playing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field</w:t>
            </w:r>
          </w:p>
        </w:tc>
        <w:tc>
          <w:tcPr>
            <w:tcW w:w="1129" w:type="dxa"/>
          </w:tcPr>
          <w:p w14:paraId="11DC0F3F" w14:textId="77777777" w:rsidR="00B308C9" w:rsidRDefault="00410C16">
            <w:pPr>
              <w:pStyle w:val="TableParagraph"/>
              <w:spacing w:before="69"/>
              <w:ind w:left="89"/>
              <w:rPr>
                <w:sz w:val="16"/>
              </w:rPr>
            </w:pPr>
            <w:r>
              <w:rPr>
                <w:sz w:val="16"/>
              </w:rPr>
              <w:t>£1,500,000</w:t>
            </w:r>
          </w:p>
        </w:tc>
        <w:tc>
          <w:tcPr>
            <w:tcW w:w="1207" w:type="dxa"/>
          </w:tcPr>
          <w:p w14:paraId="4241920B" w14:textId="77777777" w:rsidR="00B308C9" w:rsidRDefault="00410C16">
            <w:pPr>
              <w:pStyle w:val="TableParagraph"/>
              <w:spacing w:line="235" w:lineRule="auto"/>
              <w:ind w:right="41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£2,500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688C85A3" w14:textId="77777777" w:rsidR="00B308C9" w:rsidRDefault="00410C16">
            <w:pPr>
              <w:pStyle w:val="TableParagraph"/>
              <w:spacing w:before="69"/>
              <w:ind w:left="93"/>
              <w:rPr>
                <w:sz w:val="16"/>
              </w:rPr>
            </w:pPr>
            <w:r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71EFAFA7" w14:textId="77777777" w:rsidR="00B308C9" w:rsidRDefault="00410C16">
            <w:pPr>
              <w:pStyle w:val="TableParagraph"/>
              <w:spacing w:line="235" w:lineRule="auto"/>
              <w:ind w:left="94" w:right="380"/>
              <w:rPr>
                <w:sz w:val="16"/>
              </w:rPr>
            </w:pPr>
            <w:r>
              <w:rPr>
                <w:sz w:val="16"/>
              </w:rPr>
              <w:t>PC, HFC 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HCC</w:t>
            </w:r>
          </w:p>
        </w:tc>
        <w:tc>
          <w:tcPr>
            <w:tcW w:w="836" w:type="dxa"/>
          </w:tcPr>
          <w:p w14:paraId="13329A06" w14:textId="77777777" w:rsidR="00B308C9" w:rsidRDefault="00410C16">
            <w:pPr>
              <w:pStyle w:val="TableParagraph"/>
              <w:spacing w:before="69"/>
              <w:ind w:left="98"/>
              <w:rPr>
                <w:sz w:val="16"/>
              </w:rPr>
            </w:pPr>
            <w:r>
              <w:rPr>
                <w:sz w:val="16"/>
              </w:rPr>
              <w:t>£1,300,000</w:t>
            </w:r>
          </w:p>
        </w:tc>
        <w:tc>
          <w:tcPr>
            <w:tcW w:w="994" w:type="dxa"/>
          </w:tcPr>
          <w:p w14:paraId="174B9181" w14:textId="77777777" w:rsidR="00B308C9" w:rsidRDefault="00410C16">
            <w:pPr>
              <w:pStyle w:val="TableParagraph"/>
              <w:spacing w:before="69"/>
              <w:ind w:left="97"/>
              <w:rPr>
                <w:sz w:val="16"/>
              </w:rPr>
            </w:pPr>
            <w:r>
              <w:rPr>
                <w:sz w:val="16"/>
              </w:rPr>
              <w:t>2024/2030</w:t>
            </w:r>
          </w:p>
        </w:tc>
        <w:tc>
          <w:tcPr>
            <w:tcW w:w="818" w:type="dxa"/>
          </w:tcPr>
          <w:p w14:paraId="4919B39E" w14:textId="77777777" w:rsidR="00B308C9" w:rsidRDefault="00410C16">
            <w:pPr>
              <w:pStyle w:val="TableParagraph"/>
              <w:spacing w:before="69"/>
              <w:ind w:left="104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2055" w:type="dxa"/>
          </w:tcPr>
          <w:p w14:paraId="7A0C7F40" w14:textId="77777777" w:rsidR="00B308C9" w:rsidRDefault="00410C16">
            <w:pPr>
              <w:pStyle w:val="TableParagraph"/>
              <w:spacing w:line="235" w:lineRule="auto"/>
              <w:ind w:left="102" w:right="64"/>
              <w:rPr>
                <w:sz w:val="16"/>
              </w:rPr>
            </w:pPr>
            <w:r>
              <w:rPr>
                <w:sz w:val="16"/>
              </w:rPr>
              <w:t>Current cricket pitch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oversubscribed so teams will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need to be turned away. There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are no 3G pitches in Henfield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 parents have to drive people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 use them when there is bad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training.</w:t>
            </w:r>
          </w:p>
        </w:tc>
        <w:tc>
          <w:tcPr>
            <w:tcW w:w="3474" w:type="dxa"/>
          </w:tcPr>
          <w:p w14:paraId="4C7AA5B2" w14:textId="7349207A" w:rsidR="00B308C9" w:rsidRDefault="00410C16" w:rsidP="00C132C3">
            <w:pPr>
              <w:pStyle w:val="TableParagraph"/>
              <w:numPr>
                <w:ilvl w:val="0"/>
                <w:numId w:val="2"/>
              </w:numPr>
              <w:spacing w:line="235" w:lineRule="auto"/>
              <w:ind w:right="45"/>
              <w:rPr>
                <w:sz w:val="16"/>
              </w:rPr>
            </w:pPr>
            <w:r>
              <w:rPr>
                <w:sz w:val="16"/>
              </w:rPr>
              <w:t>A great place to live providing cricket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football players and fans facilities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residents to use, stay healthy and enjoy their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leisure time. Current pitch use is reaching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capacity</w:t>
            </w:r>
          </w:p>
          <w:p w14:paraId="4F94B4B7" w14:textId="77777777" w:rsidR="00C132C3" w:rsidRDefault="00C132C3">
            <w:pPr>
              <w:pStyle w:val="TableParagraph"/>
              <w:spacing w:before="0" w:line="235" w:lineRule="auto"/>
              <w:ind w:left="106" w:right="48"/>
              <w:rPr>
                <w:spacing w:val="-1"/>
                <w:sz w:val="16"/>
              </w:rPr>
            </w:pPr>
          </w:p>
          <w:p w14:paraId="183389CA" w14:textId="13E4E793" w:rsidR="00B308C9" w:rsidRDefault="00410C16">
            <w:pPr>
              <w:pStyle w:val="TableParagraph"/>
              <w:spacing w:before="0" w:line="235" w:lineRule="auto"/>
              <w:ind w:left="106" w:right="48"/>
              <w:rPr>
                <w:sz w:val="16"/>
              </w:rPr>
            </w:pPr>
            <w:r>
              <w:rPr>
                <w:spacing w:val="-1"/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environment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reducing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emissions</w:t>
            </w:r>
            <w:r>
              <w:rPr>
                <w:spacing w:val="-37"/>
                <w:sz w:val="16"/>
              </w:rPr>
              <w:t xml:space="preserve"> </w:t>
            </w:r>
            <w:r w:rsidR="00C132C3">
              <w:rPr>
                <w:spacing w:val="-37"/>
                <w:sz w:val="16"/>
              </w:rPr>
              <w:t xml:space="preserve">               </w:t>
            </w:r>
            <w:r>
              <w:rPr>
                <w:sz w:val="16"/>
              </w:rPr>
              <w:t>b</w:t>
            </w:r>
            <w:r w:rsidR="00C132C3">
              <w:rPr>
                <w:sz w:val="16"/>
              </w:rPr>
              <w:t>y</w:t>
            </w:r>
            <w:r>
              <w:rPr>
                <w:sz w:val="16"/>
              </w:rPr>
              <w:t xml:space="preserve"> removing need to drive to other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communities to use 3G facilities which don’t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exist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Henfield.</w:t>
            </w:r>
          </w:p>
        </w:tc>
        <w:tc>
          <w:tcPr>
            <w:tcW w:w="1109" w:type="dxa"/>
          </w:tcPr>
          <w:p w14:paraId="0C39C1FC" w14:textId="5F96B1C8" w:rsidR="00B308C9" w:rsidRDefault="00B308C9">
            <w:pPr>
              <w:pStyle w:val="TableParagraph"/>
              <w:spacing w:before="69"/>
              <w:ind w:left="107"/>
              <w:rPr>
                <w:sz w:val="16"/>
              </w:rPr>
            </w:pPr>
          </w:p>
        </w:tc>
      </w:tr>
      <w:tr w:rsidR="00F01CF4" w14:paraId="58C7FE20" w14:textId="77777777" w:rsidTr="009F002F">
        <w:trPr>
          <w:trHeight w:val="1770"/>
        </w:trPr>
        <w:tc>
          <w:tcPr>
            <w:tcW w:w="1460" w:type="dxa"/>
          </w:tcPr>
          <w:p w14:paraId="36D94573" w14:textId="78F8BB1C" w:rsidR="00F01CF4" w:rsidRPr="009B7AEB" w:rsidRDefault="00F01CF4" w:rsidP="00F01CF4">
            <w:pPr>
              <w:pStyle w:val="TableParagraph"/>
              <w:spacing w:line="235" w:lineRule="auto"/>
              <w:ind w:left="93" w:right="223"/>
              <w:rPr>
                <w:color w:val="4F6228" w:themeColor="accent3" w:themeShade="80"/>
                <w:sz w:val="16"/>
              </w:rPr>
            </w:pPr>
            <w:r w:rsidRPr="009B7AEB">
              <w:rPr>
                <w:color w:val="4F6228" w:themeColor="accent3" w:themeShade="80"/>
                <w:sz w:val="16"/>
              </w:rPr>
              <w:lastRenderedPageBreak/>
              <w:t>Open Spaces &amp;</w:t>
            </w:r>
            <w:r w:rsidRPr="009B7AEB">
              <w:rPr>
                <w:color w:val="4F6228" w:themeColor="accent3" w:themeShade="80"/>
                <w:spacing w:val="-37"/>
                <w:sz w:val="16"/>
              </w:rPr>
              <w:t xml:space="preserve"> </w:t>
            </w:r>
            <w:r w:rsidRPr="009B7AEB">
              <w:rPr>
                <w:color w:val="4F6228" w:themeColor="accent3" w:themeShade="80"/>
                <w:sz w:val="16"/>
              </w:rPr>
              <w:t>Recreation</w:t>
            </w:r>
          </w:p>
        </w:tc>
        <w:tc>
          <w:tcPr>
            <w:tcW w:w="1276" w:type="dxa"/>
          </w:tcPr>
          <w:p w14:paraId="484A13BC" w14:textId="60096ED9" w:rsidR="00F01CF4" w:rsidRDefault="00F01CF4" w:rsidP="00F01CF4">
            <w:pPr>
              <w:pStyle w:val="TableParagraph"/>
              <w:spacing w:line="235" w:lineRule="auto"/>
              <w:ind w:left="90" w:right="29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Kings Field Drainage and pitch improvement</w:t>
            </w:r>
          </w:p>
        </w:tc>
        <w:tc>
          <w:tcPr>
            <w:tcW w:w="1134" w:type="dxa"/>
          </w:tcPr>
          <w:p w14:paraId="5CE3EDA9" w14:textId="38F5A96B" w:rsidR="00F01CF4" w:rsidRDefault="00F01CF4" w:rsidP="00F01CF4">
            <w:pPr>
              <w:pStyle w:val="TableParagraph"/>
              <w:spacing w:line="235" w:lineRule="auto"/>
              <w:ind w:left="88" w:right="49"/>
              <w:rPr>
                <w:sz w:val="16"/>
              </w:rPr>
            </w:pPr>
            <w:r>
              <w:rPr>
                <w:sz w:val="16"/>
              </w:rPr>
              <w:t>Kings Field</w:t>
            </w:r>
          </w:p>
        </w:tc>
        <w:tc>
          <w:tcPr>
            <w:tcW w:w="1308" w:type="dxa"/>
          </w:tcPr>
          <w:p w14:paraId="0241C9EC" w14:textId="77777777" w:rsidR="00F01CF4" w:rsidRDefault="00F01CF4" w:rsidP="00F01CF4">
            <w:pPr>
              <w:pStyle w:val="TableParagraph"/>
              <w:spacing w:before="0" w:line="86" w:lineRule="exact"/>
              <w:ind w:left="91"/>
              <w:rPr>
                <w:sz w:val="16"/>
              </w:rPr>
            </w:pPr>
          </w:p>
          <w:p w14:paraId="6AE95520" w14:textId="77777777" w:rsidR="00F01CF4" w:rsidRDefault="00F01CF4" w:rsidP="00F01CF4">
            <w:pPr>
              <w:pStyle w:val="TableParagraph"/>
              <w:spacing w:before="0" w:line="86" w:lineRule="exact"/>
              <w:ind w:left="91"/>
              <w:rPr>
                <w:sz w:val="16"/>
              </w:rPr>
            </w:pPr>
          </w:p>
          <w:p w14:paraId="2A649EE5" w14:textId="77777777" w:rsidR="00F01CF4" w:rsidRDefault="00F01CF4" w:rsidP="00F01CF4">
            <w:pPr>
              <w:pStyle w:val="TableParagraph"/>
              <w:spacing w:before="0" w:line="86" w:lineRule="exact"/>
              <w:ind w:left="0"/>
              <w:rPr>
                <w:sz w:val="16"/>
              </w:rPr>
            </w:pPr>
            <w:r>
              <w:rPr>
                <w:sz w:val="16"/>
              </w:rPr>
              <w:t>Drainage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pitch</w:t>
            </w:r>
          </w:p>
          <w:p w14:paraId="6BFCD6D2" w14:textId="77777777" w:rsidR="00F01CF4" w:rsidRDefault="00F01CF4" w:rsidP="00F01CF4">
            <w:pPr>
              <w:pStyle w:val="TableParagraph"/>
              <w:spacing w:before="0" w:line="86" w:lineRule="exact"/>
              <w:ind w:left="0"/>
              <w:rPr>
                <w:sz w:val="16"/>
              </w:rPr>
            </w:pPr>
          </w:p>
          <w:p w14:paraId="3131D62D" w14:textId="77777777" w:rsidR="00F01CF4" w:rsidRDefault="00F01CF4" w:rsidP="00F01CF4">
            <w:pPr>
              <w:pStyle w:val="TableParagraph"/>
              <w:spacing w:before="0" w:line="86" w:lineRule="exact"/>
              <w:ind w:left="0"/>
              <w:rPr>
                <w:spacing w:val="1"/>
                <w:w w:val="95"/>
                <w:sz w:val="16"/>
              </w:rPr>
            </w:pP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replacement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meet</w:t>
            </w:r>
            <w:r>
              <w:rPr>
                <w:spacing w:val="1"/>
                <w:w w:val="95"/>
                <w:sz w:val="16"/>
              </w:rPr>
              <w:t xml:space="preserve"> </w:t>
            </w:r>
          </w:p>
          <w:p w14:paraId="6F17DEA6" w14:textId="77777777" w:rsidR="00F01CF4" w:rsidRDefault="00F01CF4" w:rsidP="00F01CF4">
            <w:pPr>
              <w:pStyle w:val="TableParagraph"/>
              <w:spacing w:before="0" w:line="86" w:lineRule="exact"/>
              <w:ind w:left="0"/>
              <w:rPr>
                <w:spacing w:val="1"/>
                <w:w w:val="95"/>
                <w:sz w:val="16"/>
              </w:rPr>
            </w:pPr>
          </w:p>
          <w:p w14:paraId="0256CDE4" w14:textId="77777777" w:rsidR="00F01CF4" w:rsidRDefault="00F01CF4" w:rsidP="00F01CF4">
            <w:pPr>
              <w:pStyle w:val="TableParagraph"/>
              <w:spacing w:before="0" w:line="86" w:lineRule="exact"/>
              <w:ind w:left="0"/>
              <w:rPr>
                <w:sz w:val="16"/>
              </w:rPr>
            </w:pPr>
            <w:r>
              <w:rPr>
                <w:w w:val="95"/>
                <w:sz w:val="16"/>
              </w:rPr>
              <w:t>FA Standards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(first team pitch)</w:t>
            </w:r>
          </w:p>
          <w:p w14:paraId="2F21487C" w14:textId="16E5A0CE" w:rsidR="00C132C3" w:rsidRDefault="00C132C3" w:rsidP="00F01CF4">
            <w:pPr>
              <w:pStyle w:val="TableParagraph"/>
              <w:spacing w:before="0" w:line="86" w:lineRule="exact"/>
              <w:ind w:left="0"/>
              <w:rPr>
                <w:sz w:val="16"/>
              </w:rPr>
            </w:pPr>
          </w:p>
        </w:tc>
        <w:tc>
          <w:tcPr>
            <w:tcW w:w="960" w:type="dxa"/>
          </w:tcPr>
          <w:p w14:paraId="2AE67997" w14:textId="170A9E93" w:rsidR="00F01CF4" w:rsidRDefault="00F01CF4" w:rsidP="00F01CF4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PC</w:t>
            </w:r>
            <w:r w:rsidR="004D68CE">
              <w:rPr>
                <w:sz w:val="16"/>
              </w:rPr>
              <w:t xml:space="preserve"> - ROS</w:t>
            </w:r>
            <w:r>
              <w:rPr>
                <w:sz w:val="16"/>
              </w:rPr>
              <w:t>/HFC</w:t>
            </w:r>
          </w:p>
        </w:tc>
        <w:tc>
          <w:tcPr>
            <w:tcW w:w="1638" w:type="dxa"/>
          </w:tcPr>
          <w:p w14:paraId="66D366B3" w14:textId="4844B505" w:rsidR="00F01CF4" w:rsidRDefault="00F01CF4" w:rsidP="00F01CF4">
            <w:pPr>
              <w:pStyle w:val="TableParagraph"/>
              <w:spacing w:before="68" w:line="235" w:lineRule="auto"/>
              <w:ind w:left="91" w:right="1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1129" w:type="dxa"/>
          </w:tcPr>
          <w:p w14:paraId="5717E0DB" w14:textId="56062186" w:rsidR="00F01CF4" w:rsidRDefault="00F01CF4" w:rsidP="00F01CF4">
            <w:pPr>
              <w:pStyle w:val="TableParagraph"/>
              <w:spacing w:before="69"/>
              <w:ind w:left="89"/>
              <w:rPr>
                <w:sz w:val="16"/>
              </w:rPr>
            </w:pPr>
            <w:r>
              <w:rPr>
                <w:sz w:val="16"/>
              </w:rPr>
              <w:t>£150,000</w:t>
            </w:r>
          </w:p>
        </w:tc>
        <w:tc>
          <w:tcPr>
            <w:tcW w:w="1207" w:type="dxa"/>
          </w:tcPr>
          <w:p w14:paraId="4A1A06C0" w14:textId="0B553943" w:rsidR="00F01CF4" w:rsidRDefault="00F01CF4" w:rsidP="00F01CF4">
            <w:pPr>
              <w:pStyle w:val="TableParagraph"/>
              <w:spacing w:line="235" w:lineRule="auto"/>
              <w:ind w:right="41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£2,500</w:t>
            </w:r>
          </w:p>
        </w:tc>
        <w:tc>
          <w:tcPr>
            <w:tcW w:w="805" w:type="dxa"/>
          </w:tcPr>
          <w:p w14:paraId="6381E1BE" w14:textId="3F86D4ED" w:rsidR="00F01CF4" w:rsidRDefault="00F01CF4" w:rsidP="00F01CF4">
            <w:pPr>
              <w:pStyle w:val="TableParagraph"/>
              <w:spacing w:before="69"/>
              <w:ind w:left="93"/>
              <w:rPr>
                <w:sz w:val="16"/>
              </w:rPr>
            </w:pPr>
            <w:r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08BE28BE" w14:textId="4CCE6265" w:rsidR="00F01CF4" w:rsidRDefault="00F01CF4" w:rsidP="00F01CF4">
            <w:pPr>
              <w:pStyle w:val="TableParagraph"/>
              <w:spacing w:line="235" w:lineRule="auto"/>
              <w:ind w:left="94" w:right="380"/>
              <w:rPr>
                <w:sz w:val="16"/>
              </w:rPr>
            </w:pPr>
            <w:r>
              <w:rPr>
                <w:sz w:val="16"/>
              </w:rPr>
              <w:t>PC &amp; HFC</w:t>
            </w:r>
          </w:p>
        </w:tc>
        <w:tc>
          <w:tcPr>
            <w:tcW w:w="836" w:type="dxa"/>
          </w:tcPr>
          <w:p w14:paraId="022DB806" w14:textId="1D377868" w:rsidR="00F01CF4" w:rsidRDefault="00F01CF4" w:rsidP="00F01CF4">
            <w:pPr>
              <w:pStyle w:val="TableParagraph"/>
              <w:spacing w:before="69"/>
              <w:ind w:left="98"/>
              <w:rPr>
                <w:sz w:val="16"/>
              </w:rPr>
            </w:pPr>
            <w:r>
              <w:rPr>
                <w:sz w:val="16"/>
              </w:rPr>
              <w:t>£120,000</w:t>
            </w:r>
          </w:p>
        </w:tc>
        <w:tc>
          <w:tcPr>
            <w:tcW w:w="994" w:type="dxa"/>
          </w:tcPr>
          <w:p w14:paraId="2EF97E18" w14:textId="65454C73" w:rsidR="00F01CF4" w:rsidRDefault="00F01CF4" w:rsidP="00F01CF4">
            <w:pPr>
              <w:pStyle w:val="TableParagraph"/>
              <w:spacing w:before="69"/>
              <w:ind w:left="97"/>
              <w:rPr>
                <w:sz w:val="16"/>
              </w:rPr>
            </w:pPr>
            <w:r>
              <w:rPr>
                <w:sz w:val="16"/>
              </w:rPr>
              <w:t>2025/30</w:t>
            </w:r>
          </w:p>
        </w:tc>
        <w:tc>
          <w:tcPr>
            <w:tcW w:w="818" w:type="dxa"/>
          </w:tcPr>
          <w:p w14:paraId="3467363D" w14:textId="4320145E" w:rsidR="00F01CF4" w:rsidRDefault="00F01CF4" w:rsidP="00F01CF4">
            <w:pPr>
              <w:pStyle w:val="TableParagraph"/>
              <w:spacing w:before="69"/>
              <w:ind w:left="104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2055" w:type="dxa"/>
          </w:tcPr>
          <w:p w14:paraId="769892A1" w14:textId="766831F2" w:rsidR="00F01CF4" w:rsidRDefault="00F01CF4" w:rsidP="00F01CF4">
            <w:pPr>
              <w:pStyle w:val="TableParagraph"/>
              <w:spacing w:line="235" w:lineRule="auto"/>
              <w:ind w:left="102" w:right="64"/>
              <w:rPr>
                <w:sz w:val="16"/>
              </w:rPr>
            </w:pPr>
            <w:r>
              <w:rPr>
                <w:sz w:val="16"/>
              </w:rPr>
              <w:t>Pitch could fall below FA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 leaving it unsuitable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for use.</w:t>
            </w:r>
          </w:p>
        </w:tc>
        <w:tc>
          <w:tcPr>
            <w:tcW w:w="3474" w:type="dxa"/>
          </w:tcPr>
          <w:p w14:paraId="563E2DD6" w14:textId="36E696A2" w:rsidR="00F01CF4" w:rsidRDefault="00F01CF4" w:rsidP="00F01CF4">
            <w:pPr>
              <w:pStyle w:val="TableParagraph"/>
              <w:spacing w:line="235" w:lineRule="auto"/>
              <w:ind w:left="274" w:right="45" w:hanging="168"/>
              <w:rPr>
                <w:sz w:val="16"/>
              </w:rPr>
            </w:pPr>
            <w:r>
              <w:rPr>
                <w:sz w:val="16"/>
              </w:rPr>
              <w:t>1. A great place to live providing football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players and fans facilities for residents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use, stay healthy and enjoy their leisure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pitch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capacity</w:t>
            </w:r>
          </w:p>
        </w:tc>
        <w:tc>
          <w:tcPr>
            <w:tcW w:w="1109" w:type="dxa"/>
          </w:tcPr>
          <w:p w14:paraId="2A71549E" w14:textId="77777777" w:rsidR="00F01CF4" w:rsidRDefault="00F01CF4" w:rsidP="00F01CF4">
            <w:pPr>
              <w:pStyle w:val="TableParagraph"/>
              <w:spacing w:before="69"/>
              <w:ind w:left="107"/>
              <w:rPr>
                <w:sz w:val="16"/>
              </w:rPr>
            </w:pPr>
          </w:p>
        </w:tc>
      </w:tr>
      <w:tr w:rsidR="00F01CF4" w14:paraId="1C708B71" w14:textId="77777777" w:rsidTr="009F002F">
        <w:trPr>
          <w:trHeight w:val="1953"/>
        </w:trPr>
        <w:tc>
          <w:tcPr>
            <w:tcW w:w="1460" w:type="dxa"/>
          </w:tcPr>
          <w:p w14:paraId="349ACA98" w14:textId="77777777" w:rsidR="00F01CF4" w:rsidRPr="009B7AEB" w:rsidRDefault="00F01CF4" w:rsidP="00F01CF4">
            <w:pPr>
              <w:pStyle w:val="TableParagraph"/>
              <w:spacing w:before="74" w:line="235" w:lineRule="auto"/>
              <w:ind w:left="93" w:right="223"/>
              <w:rPr>
                <w:color w:val="4F6228" w:themeColor="accent3" w:themeShade="80"/>
                <w:sz w:val="16"/>
              </w:rPr>
            </w:pPr>
            <w:r w:rsidRPr="009B7AEB">
              <w:rPr>
                <w:color w:val="4F6228" w:themeColor="accent3" w:themeShade="80"/>
                <w:sz w:val="16"/>
              </w:rPr>
              <w:t>Open Spaces &amp;</w:t>
            </w:r>
            <w:r w:rsidRPr="009B7AEB">
              <w:rPr>
                <w:color w:val="4F6228" w:themeColor="accent3" w:themeShade="80"/>
                <w:spacing w:val="-37"/>
                <w:sz w:val="16"/>
              </w:rPr>
              <w:t xml:space="preserve"> </w:t>
            </w:r>
            <w:r w:rsidRPr="009B7AEB">
              <w:rPr>
                <w:color w:val="4F6228" w:themeColor="accent3" w:themeShade="80"/>
                <w:sz w:val="16"/>
              </w:rPr>
              <w:t>Recreation</w:t>
            </w:r>
          </w:p>
        </w:tc>
        <w:tc>
          <w:tcPr>
            <w:tcW w:w="1276" w:type="dxa"/>
          </w:tcPr>
          <w:p w14:paraId="315B0C0D" w14:textId="4CEB7CAF" w:rsidR="00F01CF4" w:rsidRDefault="00F01CF4" w:rsidP="00F01CF4">
            <w:pPr>
              <w:pStyle w:val="TableParagraph"/>
              <w:spacing w:before="74" w:line="235" w:lineRule="auto"/>
              <w:ind w:left="90" w:right="217"/>
              <w:rPr>
                <w:sz w:val="16"/>
              </w:rPr>
            </w:pPr>
            <w:r>
              <w:rPr>
                <w:sz w:val="16"/>
              </w:rPr>
              <w:t>Allotments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requirement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 all new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developments</w:t>
            </w:r>
            <w:r>
              <w:rPr>
                <w:spacing w:val="-37"/>
                <w:sz w:val="16"/>
              </w:rPr>
              <w:t xml:space="preserve"> </w:t>
            </w:r>
            <w:r w:rsidR="00C132C3">
              <w:rPr>
                <w:spacing w:val="-37"/>
                <w:sz w:val="16"/>
              </w:rPr>
              <w:t xml:space="preserve">         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</w:tc>
        <w:tc>
          <w:tcPr>
            <w:tcW w:w="1134" w:type="dxa"/>
          </w:tcPr>
          <w:p w14:paraId="0CEA189B" w14:textId="77777777" w:rsidR="00F01CF4" w:rsidRDefault="00F01CF4" w:rsidP="00F01CF4">
            <w:pPr>
              <w:pStyle w:val="TableParagraph"/>
              <w:spacing w:before="74" w:line="235" w:lineRule="auto"/>
              <w:ind w:left="88" w:right="111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Developments</w:t>
            </w:r>
          </w:p>
        </w:tc>
        <w:tc>
          <w:tcPr>
            <w:tcW w:w="1308" w:type="dxa"/>
          </w:tcPr>
          <w:p w14:paraId="0BBEA989" w14:textId="77777777" w:rsidR="00F01CF4" w:rsidRDefault="00F01CF4" w:rsidP="00F01CF4">
            <w:pPr>
              <w:pStyle w:val="TableParagraph"/>
              <w:spacing w:before="74" w:line="235" w:lineRule="auto"/>
              <w:ind w:left="91" w:right="131"/>
              <w:rPr>
                <w:sz w:val="16"/>
              </w:rPr>
            </w:pPr>
            <w:r>
              <w:rPr>
                <w:sz w:val="16"/>
              </w:rPr>
              <w:t>To reflect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Henfield’s history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 a market garden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community we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would like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allotments to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allocated as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design feature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within all larger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developments</w:t>
            </w:r>
          </w:p>
        </w:tc>
        <w:tc>
          <w:tcPr>
            <w:tcW w:w="960" w:type="dxa"/>
          </w:tcPr>
          <w:p w14:paraId="2C7A9B3A" w14:textId="3C810550" w:rsidR="00F01CF4" w:rsidRDefault="00AD2D3C" w:rsidP="00F01CF4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HPC/PAC/</w:t>
            </w:r>
            <w:r w:rsidR="00F01CF4">
              <w:rPr>
                <w:sz w:val="16"/>
              </w:rPr>
              <w:t>HDC</w:t>
            </w:r>
          </w:p>
        </w:tc>
        <w:tc>
          <w:tcPr>
            <w:tcW w:w="1638" w:type="dxa"/>
          </w:tcPr>
          <w:p w14:paraId="76A1CB38" w14:textId="77777777" w:rsidR="00F01CF4" w:rsidRDefault="00F01CF4" w:rsidP="00F01CF4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1129" w:type="dxa"/>
          </w:tcPr>
          <w:p w14:paraId="37FE2AAA" w14:textId="77777777" w:rsidR="00F01CF4" w:rsidRDefault="00F01CF4" w:rsidP="00F01CF4">
            <w:pPr>
              <w:pStyle w:val="TableParagraph"/>
              <w:spacing w:before="71"/>
              <w:ind w:left="89"/>
              <w:rPr>
                <w:sz w:val="16"/>
              </w:rPr>
            </w:pPr>
            <w:r>
              <w:rPr>
                <w:sz w:val="16"/>
              </w:rPr>
              <w:t>TBA</w:t>
            </w:r>
          </w:p>
        </w:tc>
        <w:tc>
          <w:tcPr>
            <w:tcW w:w="1207" w:type="dxa"/>
          </w:tcPr>
          <w:p w14:paraId="2CB79766" w14:textId="77777777" w:rsidR="00F01CF4" w:rsidRDefault="00F01CF4" w:rsidP="00F01CF4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TBA</w:t>
            </w:r>
          </w:p>
        </w:tc>
        <w:tc>
          <w:tcPr>
            <w:tcW w:w="805" w:type="dxa"/>
          </w:tcPr>
          <w:p w14:paraId="1A37DD27" w14:textId="77777777" w:rsidR="00F01CF4" w:rsidRDefault="00F01CF4" w:rsidP="00F01CF4">
            <w:pPr>
              <w:pStyle w:val="TableParagraph"/>
              <w:spacing w:before="71"/>
              <w:ind w:left="93"/>
              <w:rPr>
                <w:sz w:val="16"/>
              </w:rPr>
            </w:pPr>
            <w:r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6C2BE460" w14:textId="77777777" w:rsidR="00F01CF4" w:rsidRDefault="00F01CF4" w:rsidP="00F01CF4">
            <w:pPr>
              <w:pStyle w:val="TableParagraph"/>
              <w:spacing w:before="74" w:line="235" w:lineRule="auto"/>
              <w:ind w:left="94" w:right="180"/>
              <w:rPr>
                <w:sz w:val="16"/>
              </w:rPr>
            </w:pPr>
            <w:r>
              <w:rPr>
                <w:sz w:val="16"/>
              </w:rPr>
              <w:t>None but to be 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contribution 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developers</w:t>
            </w:r>
          </w:p>
        </w:tc>
        <w:tc>
          <w:tcPr>
            <w:tcW w:w="836" w:type="dxa"/>
          </w:tcPr>
          <w:p w14:paraId="6AE53474" w14:textId="77777777" w:rsidR="00F01CF4" w:rsidRDefault="00F01CF4" w:rsidP="00F01CF4">
            <w:pPr>
              <w:pStyle w:val="TableParagraph"/>
              <w:spacing w:before="74" w:line="235" w:lineRule="auto"/>
              <w:ind w:left="98" w:right="103"/>
              <w:rPr>
                <w:sz w:val="16"/>
              </w:rPr>
            </w:pPr>
            <w:r>
              <w:rPr>
                <w:sz w:val="16"/>
              </w:rPr>
              <w:t>Planning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condition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CIL</w:t>
            </w:r>
          </w:p>
        </w:tc>
        <w:tc>
          <w:tcPr>
            <w:tcW w:w="994" w:type="dxa"/>
          </w:tcPr>
          <w:p w14:paraId="761A3076" w14:textId="77777777" w:rsidR="00F01CF4" w:rsidRDefault="00F01CF4" w:rsidP="00F01CF4">
            <w:pPr>
              <w:pStyle w:val="TableParagraph"/>
              <w:spacing w:before="71"/>
              <w:ind w:left="97"/>
              <w:rPr>
                <w:sz w:val="16"/>
              </w:rPr>
            </w:pPr>
            <w:r>
              <w:rPr>
                <w:sz w:val="16"/>
              </w:rPr>
              <w:t>Ongoing</w:t>
            </w:r>
          </w:p>
        </w:tc>
        <w:tc>
          <w:tcPr>
            <w:tcW w:w="818" w:type="dxa"/>
          </w:tcPr>
          <w:p w14:paraId="65C2157A" w14:textId="77777777" w:rsidR="00F01CF4" w:rsidRDefault="00F01CF4" w:rsidP="00F01CF4">
            <w:pPr>
              <w:pStyle w:val="TableParagraph"/>
              <w:spacing w:before="71"/>
              <w:ind w:left="104"/>
              <w:rPr>
                <w:sz w:val="16"/>
              </w:rPr>
            </w:pPr>
            <w:r>
              <w:rPr>
                <w:sz w:val="16"/>
              </w:rPr>
              <w:t>2035</w:t>
            </w:r>
          </w:p>
        </w:tc>
        <w:tc>
          <w:tcPr>
            <w:tcW w:w="2055" w:type="dxa"/>
          </w:tcPr>
          <w:p w14:paraId="61BED7D6" w14:textId="77777777" w:rsidR="00F01CF4" w:rsidRDefault="00F01CF4" w:rsidP="00F01CF4">
            <w:pPr>
              <w:pStyle w:val="TableParagraph"/>
              <w:spacing w:before="74" w:line="235" w:lineRule="auto"/>
              <w:ind w:left="102" w:right="407"/>
              <w:rPr>
                <w:sz w:val="16"/>
              </w:rPr>
            </w:pPr>
            <w:r>
              <w:rPr>
                <w:sz w:val="16"/>
              </w:rPr>
              <w:t>Excessive urbanisation of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village 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BUAB</w:t>
            </w:r>
          </w:p>
        </w:tc>
        <w:tc>
          <w:tcPr>
            <w:tcW w:w="3474" w:type="dxa"/>
          </w:tcPr>
          <w:p w14:paraId="716B29DF" w14:textId="6697BA17" w:rsidR="00F01CF4" w:rsidRDefault="00F01CF4" w:rsidP="00F01CF4">
            <w:pPr>
              <w:pStyle w:val="TableParagraph"/>
              <w:spacing w:before="74" w:line="235" w:lineRule="auto"/>
              <w:ind w:left="106" w:right="89"/>
              <w:rPr>
                <w:sz w:val="16"/>
              </w:rPr>
            </w:pPr>
            <w:r>
              <w:rPr>
                <w:sz w:val="16"/>
              </w:rPr>
              <w:t>1 A great place to live by providing areas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allotment space within the BUAB,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encouraging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grown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sense</w:t>
            </w:r>
            <w:r>
              <w:rPr>
                <w:spacing w:val="-37"/>
                <w:sz w:val="16"/>
              </w:rPr>
              <w:t xml:space="preserve"> </w:t>
            </w:r>
            <w:r w:rsidR="00C132C3">
              <w:rPr>
                <w:spacing w:val="-37"/>
                <w:sz w:val="16"/>
              </w:rPr>
              <w:t xml:space="preserve">             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wellbeing.</w:t>
            </w:r>
          </w:p>
        </w:tc>
        <w:tc>
          <w:tcPr>
            <w:tcW w:w="1109" w:type="dxa"/>
          </w:tcPr>
          <w:p w14:paraId="373236E4" w14:textId="332F25DE" w:rsidR="00F01CF4" w:rsidRDefault="00F01CF4" w:rsidP="00F01CF4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F01CF4" w14:paraId="0E057CA9" w14:textId="77777777" w:rsidTr="009F002F">
        <w:trPr>
          <w:trHeight w:val="1953"/>
        </w:trPr>
        <w:tc>
          <w:tcPr>
            <w:tcW w:w="1460" w:type="dxa"/>
          </w:tcPr>
          <w:p w14:paraId="24A233E3" w14:textId="77777777" w:rsidR="00F01CF4" w:rsidRPr="009B7AEB" w:rsidRDefault="00F01CF4" w:rsidP="00F01CF4">
            <w:pPr>
              <w:pStyle w:val="TableParagraph"/>
              <w:spacing w:before="74" w:line="235" w:lineRule="auto"/>
              <w:ind w:left="93" w:right="223"/>
              <w:rPr>
                <w:color w:val="4F6228" w:themeColor="accent3" w:themeShade="80"/>
                <w:sz w:val="16"/>
              </w:rPr>
            </w:pPr>
            <w:r w:rsidRPr="009B7AEB">
              <w:rPr>
                <w:color w:val="4F6228" w:themeColor="accent3" w:themeShade="80"/>
                <w:sz w:val="16"/>
              </w:rPr>
              <w:t>Open Spaces &amp;</w:t>
            </w:r>
            <w:r w:rsidRPr="009B7AEB">
              <w:rPr>
                <w:color w:val="4F6228" w:themeColor="accent3" w:themeShade="80"/>
                <w:spacing w:val="-37"/>
                <w:sz w:val="16"/>
              </w:rPr>
              <w:t xml:space="preserve"> </w:t>
            </w:r>
            <w:r w:rsidRPr="009B7AEB">
              <w:rPr>
                <w:color w:val="4F6228" w:themeColor="accent3" w:themeShade="80"/>
                <w:sz w:val="16"/>
              </w:rPr>
              <w:t>Recreation</w:t>
            </w:r>
          </w:p>
        </w:tc>
        <w:tc>
          <w:tcPr>
            <w:tcW w:w="1276" w:type="dxa"/>
          </w:tcPr>
          <w:p w14:paraId="7DAD4A07" w14:textId="4FC45108" w:rsidR="00F01CF4" w:rsidRDefault="00F01CF4" w:rsidP="00F01CF4">
            <w:pPr>
              <w:pStyle w:val="TableParagraph"/>
              <w:spacing w:before="74" w:line="235" w:lineRule="auto"/>
              <w:ind w:left="90" w:right="141"/>
              <w:rPr>
                <w:sz w:val="16"/>
              </w:rPr>
            </w:pPr>
            <w:r>
              <w:rPr>
                <w:sz w:val="16"/>
              </w:rPr>
              <w:t>Mountain Bike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Track/Pump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Track</w:t>
            </w:r>
            <w:r w:rsidR="00361BDB">
              <w:rPr>
                <w:sz w:val="16"/>
              </w:rPr>
              <w:t xml:space="preserve"> with flat looping track surrounding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shelter</w:t>
            </w:r>
          </w:p>
        </w:tc>
        <w:tc>
          <w:tcPr>
            <w:tcW w:w="1134" w:type="dxa"/>
          </w:tcPr>
          <w:p w14:paraId="7BFDE214" w14:textId="77777777" w:rsidR="00F01CF4" w:rsidRDefault="00F01CF4" w:rsidP="00F01CF4">
            <w:pPr>
              <w:pStyle w:val="TableParagraph"/>
              <w:spacing w:before="74" w:line="235" w:lineRule="auto"/>
              <w:ind w:left="88" w:right="111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Developments</w:t>
            </w:r>
          </w:p>
        </w:tc>
        <w:tc>
          <w:tcPr>
            <w:tcW w:w="1308" w:type="dxa"/>
          </w:tcPr>
          <w:p w14:paraId="55D71D10" w14:textId="12A23924" w:rsidR="00F01CF4" w:rsidRDefault="00F01CF4" w:rsidP="00F01CF4">
            <w:pPr>
              <w:pStyle w:val="TableParagraph"/>
              <w:spacing w:before="74" w:line="235" w:lineRule="auto"/>
              <w:ind w:left="91" w:right="172"/>
              <w:rPr>
                <w:sz w:val="16"/>
              </w:rPr>
            </w:pPr>
            <w:r>
              <w:rPr>
                <w:sz w:val="16"/>
              </w:rPr>
              <w:t>New facility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cyclists</w:t>
            </w:r>
            <w:r w:rsidR="00C132C3">
              <w:rPr>
                <w:sz w:val="16"/>
              </w:rPr>
              <w:t>, scooters and roller skaters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ages</w:t>
            </w:r>
          </w:p>
        </w:tc>
        <w:tc>
          <w:tcPr>
            <w:tcW w:w="960" w:type="dxa"/>
          </w:tcPr>
          <w:p w14:paraId="3882DC22" w14:textId="7815EA10" w:rsidR="00F01CF4" w:rsidRDefault="00F01CF4" w:rsidP="00F01CF4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PC</w:t>
            </w:r>
            <w:r w:rsidR="004D68CE">
              <w:rPr>
                <w:sz w:val="16"/>
              </w:rPr>
              <w:t xml:space="preserve"> - </w:t>
            </w:r>
            <w:r w:rsidR="00AD2D3C">
              <w:rPr>
                <w:sz w:val="16"/>
              </w:rPr>
              <w:t>PAC</w:t>
            </w:r>
          </w:p>
        </w:tc>
        <w:tc>
          <w:tcPr>
            <w:tcW w:w="1638" w:type="dxa"/>
          </w:tcPr>
          <w:p w14:paraId="0F43DEB8" w14:textId="5CF955B7" w:rsidR="00F01CF4" w:rsidRPr="00C132C3" w:rsidRDefault="00F01CF4" w:rsidP="00F01CF4">
            <w:pPr>
              <w:pStyle w:val="TableParagraph"/>
              <w:spacing w:before="70"/>
              <w:ind w:left="91" w:right="51"/>
              <w:rPr>
                <w:sz w:val="16"/>
              </w:rPr>
            </w:pPr>
            <w:r w:rsidRPr="00C132C3">
              <w:rPr>
                <w:sz w:val="16"/>
              </w:rPr>
              <w:t>Y Discussion with</w:t>
            </w:r>
            <w:r w:rsidRPr="00C132C3">
              <w:rPr>
                <w:spacing w:val="1"/>
                <w:sz w:val="16"/>
              </w:rPr>
              <w:t xml:space="preserve"> </w:t>
            </w:r>
            <w:r w:rsidRPr="00C132C3">
              <w:rPr>
                <w:sz w:val="16"/>
              </w:rPr>
              <w:t>young people in the</w:t>
            </w:r>
            <w:r w:rsidRPr="00C132C3">
              <w:rPr>
                <w:spacing w:val="1"/>
                <w:sz w:val="16"/>
              </w:rPr>
              <w:t xml:space="preserve"> </w:t>
            </w:r>
            <w:r w:rsidRPr="00C132C3">
              <w:rPr>
                <w:sz w:val="16"/>
              </w:rPr>
              <w:t>village, youth club</w:t>
            </w:r>
            <w:r w:rsidR="00361BDB" w:rsidRPr="00C132C3">
              <w:rPr>
                <w:sz w:val="16"/>
              </w:rPr>
              <w:t>,</w:t>
            </w:r>
            <w:r w:rsidRPr="00C132C3">
              <w:rPr>
                <w:spacing w:val="-42"/>
                <w:sz w:val="16"/>
              </w:rPr>
              <w:t xml:space="preserve"> </w:t>
            </w:r>
            <w:r w:rsidRPr="00C132C3">
              <w:rPr>
                <w:sz w:val="16"/>
              </w:rPr>
              <w:t>Sussex Clubs for</w:t>
            </w:r>
            <w:r w:rsidRPr="00C132C3">
              <w:rPr>
                <w:spacing w:val="1"/>
                <w:sz w:val="16"/>
              </w:rPr>
              <w:t xml:space="preserve"> </w:t>
            </w:r>
            <w:r w:rsidRPr="00C132C3">
              <w:rPr>
                <w:sz w:val="16"/>
              </w:rPr>
              <w:t>Young</w:t>
            </w:r>
            <w:r w:rsidRPr="00C132C3">
              <w:rPr>
                <w:spacing w:val="-3"/>
                <w:sz w:val="16"/>
              </w:rPr>
              <w:t xml:space="preserve"> </w:t>
            </w:r>
            <w:r w:rsidRPr="00C132C3">
              <w:rPr>
                <w:sz w:val="16"/>
              </w:rPr>
              <w:t>People and Parsonage Farm land agent</w:t>
            </w:r>
          </w:p>
        </w:tc>
        <w:tc>
          <w:tcPr>
            <w:tcW w:w="1129" w:type="dxa"/>
          </w:tcPr>
          <w:p w14:paraId="39C3EE91" w14:textId="77777777" w:rsidR="00F01CF4" w:rsidRDefault="00F01CF4" w:rsidP="00F01CF4">
            <w:pPr>
              <w:pStyle w:val="TableParagraph"/>
              <w:spacing w:before="71"/>
              <w:ind w:left="89"/>
              <w:rPr>
                <w:sz w:val="16"/>
              </w:rPr>
            </w:pPr>
            <w:r>
              <w:rPr>
                <w:sz w:val="16"/>
              </w:rPr>
              <w:t>£100,000</w:t>
            </w:r>
          </w:p>
        </w:tc>
        <w:tc>
          <w:tcPr>
            <w:tcW w:w="1207" w:type="dxa"/>
          </w:tcPr>
          <w:p w14:paraId="2CA41395" w14:textId="77777777" w:rsidR="00F01CF4" w:rsidRDefault="00F01CF4" w:rsidP="00F01CF4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TBA</w:t>
            </w:r>
          </w:p>
        </w:tc>
        <w:tc>
          <w:tcPr>
            <w:tcW w:w="805" w:type="dxa"/>
          </w:tcPr>
          <w:p w14:paraId="2D900BFA" w14:textId="77777777" w:rsidR="00F01CF4" w:rsidRDefault="00F01CF4" w:rsidP="00F01CF4">
            <w:pPr>
              <w:pStyle w:val="TableParagraph"/>
              <w:spacing w:before="71"/>
              <w:ind w:left="93"/>
              <w:rPr>
                <w:sz w:val="16"/>
              </w:rPr>
            </w:pPr>
            <w:r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0A284F4A" w14:textId="77777777" w:rsidR="00F01CF4" w:rsidRDefault="00F01CF4" w:rsidP="00F01CF4">
            <w:pPr>
              <w:pStyle w:val="TableParagraph"/>
              <w:spacing w:before="71"/>
              <w:ind w:left="94"/>
              <w:rPr>
                <w:sz w:val="16"/>
              </w:rPr>
            </w:pPr>
            <w:r>
              <w:rPr>
                <w:sz w:val="16"/>
              </w:rPr>
              <w:t>TBA</w:t>
            </w:r>
          </w:p>
        </w:tc>
        <w:tc>
          <w:tcPr>
            <w:tcW w:w="836" w:type="dxa"/>
          </w:tcPr>
          <w:p w14:paraId="477678B6" w14:textId="77777777" w:rsidR="00F01CF4" w:rsidRDefault="00F01CF4" w:rsidP="00F01CF4">
            <w:pPr>
              <w:pStyle w:val="TableParagraph"/>
              <w:spacing w:before="71"/>
              <w:ind w:left="98"/>
              <w:rPr>
                <w:sz w:val="16"/>
              </w:rPr>
            </w:pPr>
            <w:r>
              <w:rPr>
                <w:sz w:val="16"/>
              </w:rPr>
              <w:t>£100,000</w:t>
            </w:r>
          </w:p>
        </w:tc>
        <w:tc>
          <w:tcPr>
            <w:tcW w:w="994" w:type="dxa"/>
          </w:tcPr>
          <w:p w14:paraId="2701CC1D" w14:textId="77777777" w:rsidR="00F01CF4" w:rsidRDefault="00F01CF4" w:rsidP="00F01CF4">
            <w:pPr>
              <w:pStyle w:val="TableParagraph"/>
              <w:spacing w:before="71"/>
              <w:ind w:left="97"/>
              <w:rPr>
                <w:sz w:val="16"/>
              </w:rPr>
            </w:pPr>
            <w:r>
              <w:rPr>
                <w:sz w:val="16"/>
              </w:rPr>
              <w:t>2023/26</w:t>
            </w:r>
          </w:p>
        </w:tc>
        <w:tc>
          <w:tcPr>
            <w:tcW w:w="818" w:type="dxa"/>
          </w:tcPr>
          <w:p w14:paraId="0B0040E4" w14:textId="77777777" w:rsidR="00F01CF4" w:rsidRDefault="00F01CF4" w:rsidP="00F01CF4">
            <w:pPr>
              <w:pStyle w:val="TableParagraph"/>
              <w:spacing w:before="71"/>
              <w:ind w:left="104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2055" w:type="dxa"/>
          </w:tcPr>
          <w:p w14:paraId="23C621D4" w14:textId="77777777" w:rsidR="00F01CF4" w:rsidRDefault="00F01CF4" w:rsidP="00F01CF4">
            <w:pPr>
              <w:pStyle w:val="TableParagraph"/>
              <w:spacing w:before="74" w:line="235" w:lineRule="auto"/>
              <w:ind w:left="102" w:right="558"/>
              <w:rPr>
                <w:sz w:val="16"/>
              </w:rPr>
            </w:pPr>
            <w:r>
              <w:rPr>
                <w:sz w:val="16"/>
              </w:rPr>
              <w:t>Lack of facilities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young people increases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anti-social behaviour in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the village and has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already resulted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damage to other green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spaces where they have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attempted to build their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track.</w:t>
            </w:r>
          </w:p>
        </w:tc>
        <w:tc>
          <w:tcPr>
            <w:tcW w:w="3474" w:type="dxa"/>
          </w:tcPr>
          <w:p w14:paraId="030C81EF" w14:textId="77777777" w:rsidR="00F01CF4" w:rsidRDefault="00F01CF4" w:rsidP="00F01CF4">
            <w:pPr>
              <w:pStyle w:val="TableParagraph"/>
              <w:tabs>
                <w:tab w:val="left" w:pos="463"/>
              </w:tabs>
              <w:spacing w:before="74" w:line="235" w:lineRule="auto"/>
              <w:ind w:left="466" w:right="106" w:hanging="36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A great place to live by providing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modern exciting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leisure opportunities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residents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allowing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enjoy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leisure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time.</w:t>
            </w:r>
          </w:p>
        </w:tc>
        <w:tc>
          <w:tcPr>
            <w:tcW w:w="1109" w:type="dxa"/>
          </w:tcPr>
          <w:p w14:paraId="11E15EFB" w14:textId="6837334B" w:rsidR="00F01CF4" w:rsidRDefault="00F01CF4" w:rsidP="00F01CF4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361BDB" w14:paraId="3AFA2A50" w14:textId="77777777" w:rsidTr="009F002F">
        <w:trPr>
          <w:trHeight w:val="1953"/>
        </w:trPr>
        <w:tc>
          <w:tcPr>
            <w:tcW w:w="1460" w:type="dxa"/>
          </w:tcPr>
          <w:p w14:paraId="7EC04053" w14:textId="7426F5D2" w:rsidR="00361BDB" w:rsidRPr="009B7AEB" w:rsidRDefault="00361BDB" w:rsidP="00F01CF4">
            <w:pPr>
              <w:pStyle w:val="TableParagraph"/>
              <w:spacing w:before="74" w:line="235" w:lineRule="auto"/>
              <w:ind w:left="93" w:right="223"/>
              <w:rPr>
                <w:color w:val="4F6228" w:themeColor="accent3" w:themeShade="80"/>
                <w:sz w:val="16"/>
              </w:rPr>
            </w:pPr>
            <w:r w:rsidRPr="009B7AEB">
              <w:rPr>
                <w:color w:val="4F6228" w:themeColor="accent3" w:themeShade="80"/>
                <w:sz w:val="16"/>
              </w:rPr>
              <w:t>Open Spaces &amp; Recreation</w:t>
            </w:r>
          </w:p>
        </w:tc>
        <w:tc>
          <w:tcPr>
            <w:tcW w:w="1276" w:type="dxa"/>
          </w:tcPr>
          <w:p w14:paraId="30709DC6" w14:textId="30B8DE36" w:rsidR="00361BDB" w:rsidRDefault="00361BDB" w:rsidP="00F01CF4">
            <w:pPr>
              <w:pStyle w:val="TableParagraph"/>
              <w:spacing w:before="74" w:line="235" w:lineRule="auto"/>
              <w:ind w:left="90" w:right="141"/>
              <w:rPr>
                <w:sz w:val="16"/>
              </w:rPr>
            </w:pPr>
            <w:r>
              <w:rPr>
                <w:sz w:val="16"/>
              </w:rPr>
              <w:t>Multi</w:t>
            </w:r>
            <w:r w:rsidR="00286754">
              <w:rPr>
                <w:sz w:val="16"/>
              </w:rPr>
              <w:t>-</w:t>
            </w:r>
            <w:r>
              <w:rPr>
                <w:sz w:val="16"/>
              </w:rPr>
              <w:t xml:space="preserve">sports court </w:t>
            </w:r>
            <w:r w:rsidR="003E3635">
              <w:rPr>
                <w:sz w:val="16"/>
              </w:rPr>
              <w:t>to include</w:t>
            </w:r>
            <w:r>
              <w:rPr>
                <w:sz w:val="16"/>
              </w:rPr>
              <w:t xml:space="preserve"> netball and basketball with fencing to surround</w:t>
            </w:r>
          </w:p>
        </w:tc>
        <w:tc>
          <w:tcPr>
            <w:tcW w:w="1134" w:type="dxa"/>
          </w:tcPr>
          <w:p w14:paraId="6B6184E0" w14:textId="4F10A24A" w:rsidR="00361BDB" w:rsidRDefault="00361BDB" w:rsidP="00F01CF4">
            <w:pPr>
              <w:pStyle w:val="TableParagraph"/>
              <w:spacing w:before="74" w:line="235" w:lineRule="auto"/>
              <w:ind w:left="88" w:right="111"/>
              <w:rPr>
                <w:sz w:val="16"/>
              </w:rPr>
            </w:pPr>
            <w:r>
              <w:rPr>
                <w:sz w:val="16"/>
              </w:rPr>
              <w:t>New Development</w:t>
            </w:r>
          </w:p>
        </w:tc>
        <w:tc>
          <w:tcPr>
            <w:tcW w:w="1308" w:type="dxa"/>
          </w:tcPr>
          <w:p w14:paraId="17337E50" w14:textId="2019612A" w:rsidR="00361BDB" w:rsidRDefault="003E3635" w:rsidP="00F01CF4">
            <w:pPr>
              <w:pStyle w:val="TableParagraph"/>
              <w:spacing w:before="74" w:line="235" w:lineRule="auto"/>
              <w:ind w:left="91" w:right="172"/>
              <w:rPr>
                <w:sz w:val="16"/>
              </w:rPr>
            </w:pPr>
            <w:r>
              <w:rPr>
                <w:sz w:val="16"/>
              </w:rPr>
              <w:t>New facility for users of all ages.</w:t>
            </w:r>
          </w:p>
        </w:tc>
        <w:tc>
          <w:tcPr>
            <w:tcW w:w="960" w:type="dxa"/>
          </w:tcPr>
          <w:p w14:paraId="2D817D22" w14:textId="43F96796" w:rsidR="00361BDB" w:rsidRDefault="003E3635" w:rsidP="00F01CF4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PC</w:t>
            </w:r>
            <w:r w:rsidR="004D68CE">
              <w:rPr>
                <w:sz w:val="16"/>
              </w:rPr>
              <w:t xml:space="preserve"> - </w:t>
            </w:r>
            <w:r w:rsidR="00AD2D3C">
              <w:rPr>
                <w:sz w:val="16"/>
              </w:rPr>
              <w:t>PAC</w:t>
            </w:r>
          </w:p>
        </w:tc>
        <w:tc>
          <w:tcPr>
            <w:tcW w:w="1638" w:type="dxa"/>
          </w:tcPr>
          <w:p w14:paraId="4F463DFD" w14:textId="77777777" w:rsidR="00361BDB" w:rsidRPr="00C132C3" w:rsidRDefault="003E3635" w:rsidP="00F01CF4">
            <w:pPr>
              <w:pStyle w:val="TableParagraph"/>
              <w:spacing w:before="70"/>
              <w:ind w:left="91" w:right="51"/>
              <w:rPr>
                <w:sz w:val="16"/>
              </w:rPr>
            </w:pPr>
            <w:r w:rsidRPr="00C132C3">
              <w:rPr>
                <w:sz w:val="16"/>
              </w:rPr>
              <w:t>Y</w:t>
            </w:r>
          </w:p>
          <w:p w14:paraId="5BAA526C" w14:textId="433F6588" w:rsidR="003E3635" w:rsidRPr="00C132C3" w:rsidRDefault="003E3635" w:rsidP="00F01CF4">
            <w:pPr>
              <w:pStyle w:val="TableParagraph"/>
              <w:spacing w:before="70"/>
              <w:ind w:left="91" w:right="51"/>
              <w:rPr>
                <w:sz w:val="16"/>
              </w:rPr>
            </w:pPr>
            <w:r w:rsidRPr="00C132C3">
              <w:rPr>
                <w:sz w:val="16"/>
              </w:rPr>
              <w:t>Discussion with young people in the village and youth club</w:t>
            </w:r>
            <w:r w:rsidR="00C132C3">
              <w:rPr>
                <w:sz w:val="16"/>
              </w:rPr>
              <w:t>.</w:t>
            </w:r>
          </w:p>
        </w:tc>
        <w:tc>
          <w:tcPr>
            <w:tcW w:w="1129" w:type="dxa"/>
          </w:tcPr>
          <w:p w14:paraId="3028E79B" w14:textId="1829422F" w:rsidR="00361BDB" w:rsidRDefault="003E3635" w:rsidP="00F01CF4">
            <w:pPr>
              <w:pStyle w:val="TableParagraph"/>
              <w:spacing w:before="71"/>
              <w:ind w:left="89"/>
              <w:rPr>
                <w:sz w:val="16"/>
              </w:rPr>
            </w:pPr>
            <w:r>
              <w:rPr>
                <w:sz w:val="16"/>
              </w:rPr>
              <w:t>£100,000</w:t>
            </w:r>
          </w:p>
        </w:tc>
        <w:tc>
          <w:tcPr>
            <w:tcW w:w="1207" w:type="dxa"/>
          </w:tcPr>
          <w:p w14:paraId="2C49EE24" w14:textId="35733A4F" w:rsidR="00361BDB" w:rsidRDefault="003E3635" w:rsidP="00F01CF4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£1000</w:t>
            </w:r>
          </w:p>
        </w:tc>
        <w:tc>
          <w:tcPr>
            <w:tcW w:w="805" w:type="dxa"/>
          </w:tcPr>
          <w:p w14:paraId="2B41A3D6" w14:textId="122D606B" w:rsidR="00361BDB" w:rsidRDefault="003E3635" w:rsidP="00F01CF4">
            <w:pPr>
              <w:pStyle w:val="TableParagraph"/>
              <w:spacing w:before="71"/>
              <w:ind w:left="93"/>
              <w:rPr>
                <w:sz w:val="16"/>
              </w:rPr>
            </w:pPr>
            <w:r>
              <w:rPr>
                <w:sz w:val="16"/>
              </w:rPr>
              <w:t>Nil</w:t>
            </w:r>
          </w:p>
        </w:tc>
        <w:tc>
          <w:tcPr>
            <w:tcW w:w="1362" w:type="dxa"/>
          </w:tcPr>
          <w:p w14:paraId="10370A88" w14:textId="75E35089" w:rsidR="00361BDB" w:rsidRDefault="003E3635" w:rsidP="00F01CF4">
            <w:pPr>
              <w:pStyle w:val="TableParagraph"/>
              <w:spacing w:before="71"/>
              <w:ind w:left="94"/>
              <w:rPr>
                <w:sz w:val="16"/>
              </w:rPr>
            </w:pPr>
            <w:r>
              <w:rPr>
                <w:sz w:val="16"/>
              </w:rPr>
              <w:t>Nil</w:t>
            </w:r>
          </w:p>
        </w:tc>
        <w:tc>
          <w:tcPr>
            <w:tcW w:w="836" w:type="dxa"/>
          </w:tcPr>
          <w:p w14:paraId="2A9BC951" w14:textId="5277E707" w:rsidR="00361BDB" w:rsidRDefault="003E3635" w:rsidP="00F01CF4">
            <w:pPr>
              <w:pStyle w:val="TableParagraph"/>
              <w:spacing w:before="71"/>
              <w:ind w:left="98"/>
              <w:rPr>
                <w:sz w:val="16"/>
              </w:rPr>
            </w:pPr>
            <w:r>
              <w:rPr>
                <w:sz w:val="16"/>
              </w:rPr>
              <w:t>£100,000</w:t>
            </w:r>
          </w:p>
        </w:tc>
        <w:tc>
          <w:tcPr>
            <w:tcW w:w="994" w:type="dxa"/>
          </w:tcPr>
          <w:p w14:paraId="3586EDF6" w14:textId="5E9E5D22" w:rsidR="00361BDB" w:rsidRDefault="003E3635" w:rsidP="00F01CF4">
            <w:pPr>
              <w:pStyle w:val="TableParagraph"/>
              <w:spacing w:before="71"/>
              <w:ind w:left="97"/>
              <w:rPr>
                <w:sz w:val="16"/>
              </w:rPr>
            </w:pPr>
            <w:r>
              <w:rPr>
                <w:sz w:val="16"/>
              </w:rPr>
              <w:t>2023/26</w:t>
            </w:r>
          </w:p>
        </w:tc>
        <w:tc>
          <w:tcPr>
            <w:tcW w:w="818" w:type="dxa"/>
          </w:tcPr>
          <w:p w14:paraId="1463BF6D" w14:textId="3C4728DE" w:rsidR="00361BDB" w:rsidRDefault="003E3635" w:rsidP="00F01CF4">
            <w:pPr>
              <w:pStyle w:val="TableParagraph"/>
              <w:spacing w:before="71"/>
              <w:ind w:left="104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2055" w:type="dxa"/>
          </w:tcPr>
          <w:p w14:paraId="51B36FE5" w14:textId="07B605D1" w:rsidR="00361BDB" w:rsidRDefault="003E3635" w:rsidP="00F01CF4">
            <w:pPr>
              <w:pStyle w:val="TableParagraph"/>
              <w:spacing w:before="74" w:line="235" w:lineRule="auto"/>
              <w:ind w:left="102" w:right="558"/>
              <w:rPr>
                <w:sz w:val="16"/>
              </w:rPr>
            </w:pPr>
            <w:r>
              <w:rPr>
                <w:sz w:val="16"/>
              </w:rPr>
              <w:t>Lack of facilities for young people increases anti- social behaviour</w:t>
            </w:r>
            <w:r w:rsidR="00BA74E4">
              <w:rPr>
                <w:sz w:val="16"/>
              </w:rPr>
              <w:t xml:space="preserve">. Currently potential users are having to travel to alternative locations. </w:t>
            </w:r>
          </w:p>
        </w:tc>
        <w:tc>
          <w:tcPr>
            <w:tcW w:w="3474" w:type="dxa"/>
          </w:tcPr>
          <w:p w14:paraId="6BD87FFA" w14:textId="5A1075DA" w:rsidR="00361BDB" w:rsidRDefault="003E3635" w:rsidP="00F01CF4">
            <w:pPr>
              <w:pStyle w:val="TableParagraph"/>
              <w:tabs>
                <w:tab w:val="left" w:pos="463"/>
              </w:tabs>
              <w:spacing w:before="74" w:line="235" w:lineRule="auto"/>
              <w:ind w:left="466" w:right="106" w:hanging="36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A great place to live by providing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modern exciting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leisure opportunities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residents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allowing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enjoy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leisure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time.</w:t>
            </w:r>
          </w:p>
        </w:tc>
        <w:tc>
          <w:tcPr>
            <w:tcW w:w="1109" w:type="dxa"/>
          </w:tcPr>
          <w:p w14:paraId="6BB28737" w14:textId="77777777" w:rsidR="00361BDB" w:rsidRDefault="00361BDB" w:rsidP="00F01CF4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1C4AB9" w14:paraId="1C6100C8" w14:textId="77777777" w:rsidTr="009F002F">
        <w:trPr>
          <w:trHeight w:val="1953"/>
        </w:trPr>
        <w:tc>
          <w:tcPr>
            <w:tcW w:w="1460" w:type="dxa"/>
          </w:tcPr>
          <w:p w14:paraId="3E9688F2" w14:textId="382BB905" w:rsidR="001C4AB9" w:rsidRPr="009B7AEB" w:rsidRDefault="001C4AB9" w:rsidP="00F01CF4">
            <w:pPr>
              <w:pStyle w:val="TableParagraph"/>
              <w:spacing w:before="74" w:line="235" w:lineRule="auto"/>
              <w:ind w:left="93" w:right="223"/>
              <w:rPr>
                <w:color w:val="4F6228" w:themeColor="accent3" w:themeShade="80"/>
                <w:sz w:val="16"/>
              </w:rPr>
            </w:pPr>
            <w:r w:rsidRPr="009B7AEB">
              <w:rPr>
                <w:color w:val="4F6228" w:themeColor="accent3" w:themeShade="80"/>
                <w:sz w:val="16"/>
              </w:rPr>
              <w:t>Open Spaces &amp;</w:t>
            </w:r>
            <w:r w:rsidRPr="009B7AEB">
              <w:rPr>
                <w:color w:val="4F6228" w:themeColor="accent3" w:themeShade="80"/>
                <w:spacing w:val="-37"/>
                <w:sz w:val="16"/>
              </w:rPr>
              <w:t xml:space="preserve"> </w:t>
            </w:r>
            <w:r w:rsidRPr="009B7AEB">
              <w:rPr>
                <w:color w:val="4F6228" w:themeColor="accent3" w:themeShade="80"/>
                <w:sz w:val="16"/>
              </w:rPr>
              <w:t>Recreation</w:t>
            </w:r>
          </w:p>
        </w:tc>
        <w:tc>
          <w:tcPr>
            <w:tcW w:w="1276" w:type="dxa"/>
          </w:tcPr>
          <w:p w14:paraId="3010799E" w14:textId="19D5947D" w:rsidR="001C4AB9" w:rsidRPr="00491D18" w:rsidRDefault="001C4AB9" w:rsidP="00F01CF4">
            <w:pPr>
              <w:pStyle w:val="TableParagraph"/>
              <w:spacing w:before="74" w:line="235" w:lineRule="auto"/>
              <w:ind w:left="90" w:right="141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Skate Park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improvements</w:t>
            </w:r>
          </w:p>
        </w:tc>
        <w:tc>
          <w:tcPr>
            <w:tcW w:w="1134" w:type="dxa"/>
          </w:tcPr>
          <w:p w14:paraId="031663BD" w14:textId="2ACECCB4" w:rsidR="001C4AB9" w:rsidRPr="00491D18" w:rsidRDefault="001C4AB9" w:rsidP="00F01CF4">
            <w:pPr>
              <w:pStyle w:val="TableParagraph"/>
              <w:spacing w:before="74" w:line="235" w:lineRule="auto"/>
              <w:ind w:left="88" w:right="111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Kings Field</w:t>
            </w:r>
          </w:p>
        </w:tc>
        <w:tc>
          <w:tcPr>
            <w:tcW w:w="1308" w:type="dxa"/>
          </w:tcPr>
          <w:p w14:paraId="1790DA69" w14:textId="568DD1FD" w:rsidR="001C4AB9" w:rsidRPr="00491D18" w:rsidRDefault="001C4AB9" w:rsidP="001C4AB9">
            <w:pPr>
              <w:spacing w:before="72" w:line="235" w:lineRule="auto"/>
              <w:ind w:left="80" w:right="74"/>
              <w:rPr>
                <w:sz w:val="16"/>
                <w:highlight w:val="yellow"/>
                <w:lang w:val="en-US"/>
              </w:rPr>
            </w:pPr>
            <w:r w:rsidRPr="00491D18">
              <w:rPr>
                <w:sz w:val="16"/>
                <w:highlight w:val="yellow"/>
                <w:lang w:val="en-US"/>
              </w:rPr>
              <w:t>Improvements to</w:t>
            </w:r>
            <w:r w:rsidRPr="00491D18">
              <w:rPr>
                <w:spacing w:val="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existing layout to</w:t>
            </w:r>
            <w:r w:rsidRPr="00491D18">
              <w:rPr>
                <w:spacing w:val="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make it more</w:t>
            </w:r>
            <w:r w:rsidRPr="00491D18">
              <w:rPr>
                <w:spacing w:val="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challenging to more</w:t>
            </w:r>
            <w:r w:rsidR="00C132C3" w:rsidRPr="00491D18">
              <w:rPr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pacing w:val="-37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experienced skaters</w:t>
            </w:r>
            <w:r w:rsidRPr="00491D18">
              <w:rPr>
                <w:spacing w:val="-37"/>
                <w:sz w:val="16"/>
                <w:highlight w:val="yellow"/>
                <w:lang w:val="en-US"/>
              </w:rPr>
              <w:t xml:space="preserve"> </w:t>
            </w:r>
            <w:r w:rsidR="00C132C3" w:rsidRPr="00491D18">
              <w:rPr>
                <w:spacing w:val="-37"/>
                <w:sz w:val="16"/>
                <w:highlight w:val="yellow"/>
                <w:lang w:val="en-US"/>
              </w:rPr>
              <w:t xml:space="preserve">             </w:t>
            </w:r>
            <w:r w:rsidRPr="00491D18">
              <w:rPr>
                <w:sz w:val="16"/>
                <w:highlight w:val="yellow"/>
                <w:lang w:val="en-US"/>
              </w:rPr>
              <w:t>and a covered</w:t>
            </w:r>
            <w:r w:rsidRPr="00491D18">
              <w:rPr>
                <w:spacing w:val="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shelter for</w:t>
            </w:r>
            <w:r w:rsidRPr="00491D18">
              <w:rPr>
                <w:spacing w:val="40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users</w:t>
            </w:r>
            <w:r w:rsidRPr="00491D18">
              <w:rPr>
                <w:spacing w:val="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and parents.</w:t>
            </w:r>
          </w:p>
          <w:p w14:paraId="0CFD0C20" w14:textId="617DF81C" w:rsidR="001C4AB9" w:rsidRPr="00491D18" w:rsidRDefault="001C4AB9" w:rsidP="001C4AB9">
            <w:pPr>
              <w:pStyle w:val="TableParagraph"/>
              <w:spacing w:before="74" w:line="235" w:lineRule="auto"/>
              <w:ind w:left="91" w:right="172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  <w:lang w:val="en-US"/>
              </w:rPr>
              <w:t>Looping track and</w:t>
            </w:r>
            <w:r w:rsidR="00C132C3" w:rsidRPr="00491D18">
              <w:rPr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pacing w:val="-37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undulation only</w:t>
            </w:r>
          </w:p>
        </w:tc>
        <w:tc>
          <w:tcPr>
            <w:tcW w:w="960" w:type="dxa"/>
          </w:tcPr>
          <w:p w14:paraId="62C6DF86" w14:textId="203F926F" w:rsidR="001C4AB9" w:rsidRPr="00491D18" w:rsidRDefault="001C4AB9" w:rsidP="00F01CF4">
            <w:pPr>
              <w:pStyle w:val="TableParagraph"/>
              <w:spacing w:before="71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PC</w:t>
            </w:r>
            <w:r w:rsidR="004D68CE" w:rsidRPr="00491D18">
              <w:rPr>
                <w:sz w:val="16"/>
                <w:highlight w:val="yellow"/>
              </w:rPr>
              <w:t xml:space="preserve"> - CYP</w:t>
            </w:r>
          </w:p>
        </w:tc>
        <w:tc>
          <w:tcPr>
            <w:tcW w:w="1638" w:type="dxa"/>
          </w:tcPr>
          <w:p w14:paraId="0279F57C" w14:textId="362F468B" w:rsidR="001C4AB9" w:rsidRPr="00491D18" w:rsidRDefault="001C4AB9" w:rsidP="00F01CF4">
            <w:pPr>
              <w:pStyle w:val="TableParagraph"/>
              <w:spacing w:before="70"/>
              <w:ind w:left="91" w:right="51"/>
              <w:rPr>
                <w:rFonts w:ascii="Arial"/>
                <w:sz w:val="16"/>
                <w:highlight w:val="yellow"/>
              </w:rPr>
            </w:pPr>
            <w:r w:rsidRPr="00491D18">
              <w:rPr>
                <w:rFonts w:ascii="Arial"/>
                <w:sz w:val="16"/>
                <w:highlight w:val="yellow"/>
              </w:rPr>
              <w:t>N</w:t>
            </w:r>
          </w:p>
        </w:tc>
        <w:tc>
          <w:tcPr>
            <w:tcW w:w="1129" w:type="dxa"/>
          </w:tcPr>
          <w:p w14:paraId="1BCB4A20" w14:textId="3DF75CF1" w:rsidR="001C4AB9" w:rsidRPr="00491D18" w:rsidRDefault="001C4AB9" w:rsidP="00F01CF4">
            <w:pPr>
              <w:pStyle w:val="TableParagraph"/>
              <w:spacing w:before="71"/>
              <w:ind w:left="89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£50,000</w:t>
            </w:r>
          </w:p>
        </w:tc>
        <w:tc>
          <w:tcPr>
            <w:tcW w:w="1207" w:type="dxa"/>
          </w:tcPr>
          <w:p w14:paraId="60E76A51" w14:textId="1A171CDA" w:rsidR="001C4AB9" w:rsidRPr="00491D18" w:rsidRDefault="001C4AB9" w:rsidP="00F01CF4">
            <w:pPr>
              <w:pStyle w:val="TableParagraph"/>
              <w:spacing w:before="71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 xml:space="preserve">£1000 p/a </w:t>
            </w:r>
          </w:p>
        </w:tc>
        <w:tc>
          <w:tcPr>
            <w:tcW w:w="805" w:type="dxa"/>
          </w:tcPr>
          <w:p w14:paraId="28E69B37" w14:textId="6D4876B0" w:rsidR="001C4AB9" w:rsidRPr="00491D18" w:rsidRDefault="001C4AB9" w:rsidP="00F01CF4">
            <w:pPr>
              <w:pStyle w:val="TableParagraph"/>
              <w:spacing w:before="71"/>
              <w:ind w:left="93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Nil</w:t>
            </w:r>
          </w:p>
        </w:tc>
        <w:tc>
          <w:tcPr>
            <w:tcW w:w="1362" w:type="dxa"/>
          </w:tcPr>
          <w:p w14:paraId="31DD5523" w14:textId="26F084D8" w:rsidR="001C4AB9" w:rsidRPr="00491D18" w:rsidRDefault="001C4AB9" w:rsidP="00F01CF4">
            <w:pPr>
              <w:pStyle w:val="TableParagraph"/>
              <w:spacing w:before="71"/>
              <w:ind w:left="9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PC</w:t>
            </w:r>
          </w:p>
        </w:tc>
        <w:tc>
          <w:tcPr>
            <w:tcW w:w="836" w:type="dxa"/>
          </w:tcPr>
          <w:p w14:paraId="1317F67C" w14:textId="631315E4" w:rsidR="001C4AB9" w:rsidRPr="00491D18" w:rsidRDefault="001C4AB9" w:rsidP="00F01CF4">
            <w:pPr>
              <w:pStyle w:val="TableParagraph"/>
              <w:spacing w:before="71"/>
              <w:ind w:left="9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£40,000</w:t>
            </w:r>
          </w:p>
        </w:tc>
        <w:tc>
          <w:tcPr>
            <w:tcW w:w="994" w:type="dxa"/>
          </w:tcPr>
          <w:p w14:paraId="1957B390" w14:textId="7CC84DFA" w:rsidR="001C4AB9" w:rsidRPr="00491D18" w:rsidRDefault="001C4AB9" w:rsidP="00F01CF4">
            <w:pPr>
              <w:pStyle w:val="TableParagraph"/>
              <w:spacing w:before="71"/>
              <w:ind w:left="97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2025/30</w:t>
            </w:r>
          </w:p>
        </w:tc>
        <w:tc>
          <w:tcPr>
            <w:tcW w:w="818" w:type="dxa"/>
          </w:tcPr>
          <w:p w14:paraId="54905DD9" w14:textId="44430C93" w:rsidR="001C4AB9" w:rsidRPr="00491D18" w:rsidRDefault="001C4AB9" w:rsidP="00F01CF4">
            <w:pPr>
              <w:pStyle w:val="TableParagraph"/>
              <w:spacing w:before="71"/>
              <w:ind w:left="104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2030</w:t>
            </w:r>
          </w:p>
        </w:tc>
        <w:tc>
          <w:tcPr>
            <w:tcW w:w="2055" w:type="dxa"/>
          </w:tcPr>
          <w:p w14:paraId="416D330F" w14:textId="07D8C4D7" w:rsidR="001C4AB9" w:rsidRPr="00491D18" w:rsidRDefault="001C4AB9" w:rsidP="00F01CF4">
            <w:pPr>
              <w:pStyle w:val="TableParagraph"/>
              <w:spacing w:before="74" w:line="235" w:lineRule="auto"/>
              <w:ind w:left="102" w:right="558"/>
              <w:rPr>
                <w:sz w:val="16"/>
                <w:highlight w:val="yellow"/>
              </w:rPr>
            </w:pPr>
            <w:r w:rsidRPr="00491D18">
              <w:rPr>
                <w:sz w:val="16"/>
                <w:highlight w:val="yellow"/>
              </w:rPr>
              <w:t>Parents will need to take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children to other communities</w:t>
            </w:r>
            <w:r w:rsidRPr="00491D18">
              <w:rPr>
                <w:spacing w:val="-37"/>
                <w:sz w:val="16"/>
                <w:highlight w:val="yellow"/>
              </w:rPr>
              <w:t xml:space="preserve"> </w:t>
            </w:r>
            <w:r w:rsidR="00C132C3" w:rsidRPr="00491D18">
              <w:rPr>
                <w:spacing w:val="-37"/>
                <w:sz w:val="16"/>
                <w:highlight w:val="yellow"/>
              </w:rPr>
              <w:t xml:space="preserve">      </w:t>
            </w:r>
            <w:r w:rsidRPr="00491D18">
              <w:rPr>
                <w:sz w:val="16"/>
                <w:highlight w:val="yellow"/>
              </w:rPr>
              <w:t>to skate as they increase in</w:t>
            </w:r>
            <w:r w:rsidRPr="00491D18">
              <w:rPr>
                <w:spacing w:val="1"/>
                <w:sz w:val="16"/>
                <w:highlight w:val="yellow"/>
              </w:rPr>
              <w:t xml:space="preserve"> </w:t>
            </w:r>
            <w:r w:rsidRPr="00491D18">
              <w:rPr>
                <w:sz w:val="16"/>
                <w:highlight w:val="yellow"/>
              </w:rPr>
              <w:t>proficiency.</w:t>
            </w:r>
          </w:p>
        </w:tc>
        <w:tc>
          <w:tcPr>
            <w:tcW w:w="3474" w:type="dxa"/>
          </w:tcPr>
          <w:p w14:paraId="7C9E1A81" w14:textId="77777777" w:rsidR="001C4AB9" w:rsidRPr="00491D18" w:rsidRDefault="001C4AB9" w:rsidP="001C4AB9">
            <w:pPr>
              <w:spacing w:before="72" w:line="235" w:lineRule="auto"/>
              <w:ind w:left="248" w:right="272" w:hanging="169"/>
              <w:jc w:val="both"/>
              <w:rPr>
                <w:sz w:val="16"/>
                <w:highlight w:val="yellow"/>
                <w:lang w:val="en-US"/>
              </w:rPr>
            </w:pPr>
            <w:r w:rsidRPr="00491D18">
              <w:rPr>
                <w:sz w:val="16"/>
                <w:highlight w:val="yellow"/>
                <w:lang w:val="en-US"/>
              </w:rPr>
              <w:t>1. A great place to live providing skate park</w:t>
            </w:r>
            <w:r w:rsidRPr="00491D18">
              <w:rPr>
                <w:spacing w:val="-37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facilities for residents to use, stay healthy</w:t>
            </w:r>
            <w:r w:rsidRPr="00491D18">
              <w:rPr>
                <w:spacing w:val="-38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and enjoy their leisure time.</w:t>
            </w:r>
          </w:p>
          <w:p w14:paraId="154CAF80" w14:textId="586BD048" w:rsidR="001C4AB9" w:rsidRPr="00491D18" w:rsidRDefault="001C4AB9" w:rsidP="001C4AB9">
            <w:pPr>
              <w:pStyle w:val="TableParagraph"/>
              <w:tabs>
                <w:tab w:val="left" w:pos="463"/>
              </w:tabs>
              <w:spacing w:before="74" w:line="235" w:lineRule="auto"/>
              <w:ind w:left="466" w:right="106" w:hanging="360"/>
              <w:rPr>
                <w:sz w:val="16"/>
                <w:highlight w:val="yellow"/>
              </w:rPr>
            </w:pPr>
            <w:r w:rsidRPr="00491D18">
              <w:rPr>
                <w:spacing w:val="-1"/>
                <w:sz w:val="16"/>
                <w:highlight w:val="yellow"/>
                <w:lang w:val="en-US"/>
              </w:rPr>
              <w:t xml:space="preserve">4. A cared for environment </w:t>
            </w:r>
            <w:r w:rsidRPr="00491D18">
              <w:rPr>
                <w:sz w:val="16"/>
                <w:highlight w:val="yellow"/>
                <w:lang w:val="en-US"/>
              </w:rPr>
              <w:t>reducing emissions</w:t>
            </w:r>
            <w:r w:rsidRPr="00491D18">
              <w:rPr>
                <w:spacing w:val="-37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be removing need to drive to other</w:t>
            </w:r>
            <w:r w:rsidRPr="00491D18">
              <w:rPr>
                <w:spacing w:val="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communities to use more challenging parks</w:t>
            </w:r>
            <w:r w:rsidRPr="00491D18">
              <w:rPr>
                <w:spacing w:val="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which</w:t>
            </w:r>
            <w:r w:rsidRPr="00491D18">
              <w:rPr>
                <w:spacing w:val="-2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don’t exist</w:t>
            </w:r>
            <w:r w:rsidRPr="00491D18">
              <w:rPr>
                <w:spacing w:val="-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in</w:t>
            </w:r>
            <w:r w:rsidRPr="00491D18">
              <w:rPr>
                <w:spacing w:val="-1"/>
                <w:sz w:val="16"/>
                <w:highlight w:val="yellow"/>
                <w:lang w:val="en-US"/>
              </w:rPr>
              <w:t xml:space="preserve"> </w:t>
            </w:r>
            <w:r w:rsidRPr="00491D18">
              <w:rPr>
                <w:sz w:val="16"/>
                <w:highlight w:val="yellow"/>
                <w:lang w:val="en-US"/>
              </w:rPr>
              <w:t>Henfield.</w:t>
            </w:r>
          </w:p>
        </w:tc>
        <w:tc>
          <w:tcPr>
            <w:tcW w:w="1109" w:type="dxa"/>
          </w:tcPr>
          <w:p w14:paraId="39F58E4D" w14:textId="77777777" w:rsidR="001C4AB9" w:rsidRDefault="001C4AB9" w:rsidP="00F01CF4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2517B5" w14:paraId="797A0A79" w14:textId="77777777" w:rsidTr="009F002F">
        <w:trPr>
          <w:trHeight w:val="2129"/>
        </w:trPr>
        <w:tc>
          <w:tcPr>
            <w:tcW w:w="1460" w:type="dxa"/>
          </w:tcPr>
          <w:p w14:paraId="038C0FBA" w14:textId="77777777" w:rsidR="002517B5" w:rsidRDefault="002517B5" w:rsidP="002517B5">
            <w:pPr>
              <w:pStyle w:val="TableParagraph"/>
              <w:spacing w:before="69"/>
              <w:ind w:left="93"/>
              <w:rPr>
                <w:sz w:val="16"/>
              </w:rPr>
            </w:pPr>
            <w:r w:rsidRPr="009B7AEB">
              <w:rPr>
                <w:color w:val="7030A0"/>
                <w:sz w:val="16"/>
              </w:rPr>
              <w:t>Education</w:t>
            </w:r>
          </w:p>
        </w:tc>
        <w:tc>
          <w:tcPr>
            <w:tcW w:w="1276" w:type="dxa"/>
          </w:tcPr>
          <w:p w14:paraId="2F440C1E" w14:textId="77777777" w:rsidR="002517B5" w:rsidRPr="000748D7" w:rsidRDefault="002517B5" w:rsidP="002517B5">
            <w:pPr>
              <w:pStyle w:val="TableParagraph"/>
              <w:spacing w:line="235" w:lineRule="auto"/>
              <w:ind w:left="90" w:right="190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St Peters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School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improvements</w:t>
            </w:r>
          </w:p>
        </w:tc>
        <w:tc>
          <w:tcPr>
            <w:tcW w:w="1134" w:type="dxa"/>
          </w:tcPr>
          <w:p w14:paraId="6091A18E" w14:textId="77777777" w:rsidR="002517B5" w:rsidRPr="000748D7" w:rsidRDefault="002517B5" w:rsidP="002517B5">
            <w:pPr>
              <w:pStyle w:val="TableParagraph"/>
              <w:spacing w:line="235" w:lineRule="auto"/>
              <w:ind w:left="88" w:right="134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St Peters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School,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pacing w:val="-3"/>
                <w:sz w:val="16"/>
                <w:highlight w:val="yellow"/>
              </w:rPr>
              <w:t>Fabians</w:t>
            </w:r>
            <w:r w:rsidRPr="000748D7">
              <w:rPr>
                <w:spacing w:val="-5"/>
                <w:sz w:val="16"/>
                <w:highlight w:val="yellow"/>
              </w:rPr>
              <w:t xml:space="preserve"> </w:t>
            </w:r>
            <w:r w:rsidRPr="000748D7">
              <w:rPr>
                <w:spacing w:val="-2"/>
                <w:sz w:val="16"/>
                <w:highlight w:val="yellow"/>
              </w:rPr>
              <w:t>Way</w:t>
            </w:r>
          </w:p>
        </w:tc>
        <w:tc>
          <w:tcPr>
            <w:tcW w:w="1308" w:type="dxa"/>
          </w:tcPr>
          <w:p w14:paraId="4DEFA970" w14:textId="77777777" w:rsidR="002517B5" w:rsidRPr="000748D7" w:rsidRDefault="002517B5" w:rsidP="002517B5">
            <w:pPr>
              <w:pStyle w:val="TableParagraph"/>
              <w:spacing w:line="235" w:lineRule="auto"/>
              <w:ind w:left="91" w:right="73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Improvements to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meet standards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including hall floor</w:t>
            </w:r>
            <w:r w:rsidRPr="000748D7">
              <w:rPr>
                <w:spacing w:val="-37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refurbishment,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playground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equipment, school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entrance building/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office relocation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work, and frontage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to increase parking/</w:t>
            </w:r>
            <w:r w:rsidRPr="000748D7">
              <w:rPr>
                <w:spacing w:val="-37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ease</w:t>
            </w:r>
            <w:r w:rsidRPr="000748D7">
              <w:rPr>
                <w:spacing w:val="-5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congestion</w:t>
            </w:r>
          </w:p>
        </w:tc>
        <w:tc>
          <w:tcPr>
            <w:tcW w:w="960" w:type="dxa"/>
          </w:tcPr>
          <w:p w14:paraId="7E441A41" w14:textId="77777777" w:rsidR="002517B5" w:rsidRPr="000748D7" w:rsidRDefault="002517B5" w:rsidP="002517B5">
            <w:pPr>
              <w:pStyle w:val="TableParagraph"/>
              <w:spacing w:before="69"/>
              <w:ind w:right="164"/>
              <w:rPr>
                <w:sz w:val="16"/>
                <w:highlight w:val="yellow"/>
              </w:rPr>
            </w:pPr>
            <w:r w:rsidRPr="000748D7">
              <w:rPr>
                <w:spacing w:val="-1"/>
                <w:sz w:val="16"/>
                <w:highlight w:val="yellow"/>
              </w:rPr>
              <w:t>St Peters</w:t>
            </w:r>
            <w:r w:rsidRPr="000748D7">
              <w:rPr>
                <w:spacing w:val="-37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School</w:t>
            </w:r>
          </w:p>
          <w:p w14:paraId="15B03763" w14:textId="52CB3B11" w:rsidR="002517B5" w:rsidRPr="000748D7" w:rsidRDefault="002517B5" w:rsidP="002517B5">
            <w:pPr>
              <w:pStyle w:val="TableParagraph"/>
              <w:spacing w:before="0" w:line="176" w:lineRule="exact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/ WSCC</w:t>
            </w:r>
            <w:r w:rsidR="00AD2D3C" w:rsidRPr="000748D7">
              <w:rPr>
                <w:sz w:val="16"/>
                <w:highlight w:val="yellow"/>
              </w:rPr>
              <w:t>/CYP</w:t>
            </w:r>
          </w:p>
        </w:tc>
        <w:tc>
          <w:tcPr>
            <w:tcW w:w="1638" w:type="dxa"/>
          </w:tcPr>
          <w:p w14:paraId="2449898A" w14:textId="5660F422" w:rsidR="002517B5" w:rsidRPr="000748D7" w:rsidRDefault="002517B5" w:rsidP="002517B5">
            <w:pPr>
              <w:pStyle w:val="TableParagraph"/>
              <w:spacing w:before="71" w:line="235" w:lineRule="auto"/>
              <w:ind w:left="91" w:right="336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Y WSCC aware of school need</w:t>
            </w:r>
            <w:r w:rsidRPr="000748D7">
              <w:rPr>
                <w:spacing w:val="-42"/>
                <w:sz w:val="16"/>
                <w:highlight w:val="yellow"/>
              </w:rPr>
              <w:t xml:space="preserve">             s           </w:t>
            </w:r>
          </w:p>
        </w:tc>
        <w:tc>
          <w:tcPr>
            <w:tcW w:w="1129" w:type="dxa"/>
          </w:tcPr>
          <w:p w14:paraId="342E2BEE" w14:textId="77777777" w:rsidR="002517B5" w:rsidRPr="000748D7" w:rsidRDefault="002517B5" w:rsidP="002517B5">
            <w:pPr>
              <w:pStyle w:val="TableParagraph"/>
              <w:spacing w:before="69"/>
              <w:ind w:left="89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£250,000</w:t>
            </w:r>
          </w:p>
        </w:tc>
        <w:tc>
          <w:tcPr>
            <w:tcW w:w="1207" w:type="dxa"/>
          </w:tcPr>
          <w:p w14:paraId="6A581729" w14:textId="77777777" w:rsidR="002517B5" w:rsidRPr="000748D7" w:rsidRDefault="002517B5" w:rsidP="002517B5">
            <w:pPr>
              <w:pStyle w:val="TableParagraph"/>
              <w:spacing w:before="69"/>
              <w:ind w:right="417"/>
              <w:rPr>
                <w:sz w:val="16"/>
                <w:highlight w:val="yellow"/>
              </w:rPr>
            </w:pPr>
            <w:r w:rsidRPr="000748D7">
              <w:rPr>
                <w:spacing w:val="-2"/>
                <w:sz w:val="16"/>
                <w:highlight w:val="yellow"/>
              </w:rPr>
              <w:t xml:space="preserve">£2,500 </w:t>
            </w:r>
            <w:r w:rsidRPr="000748D7">
              <w:rPr>
                <w:spacing w:val="-1"/>
                <w:sz w:val="16"/>
                <w:highlight w:val="yellow"/>
              </w:rPr>
              <w:t>per</w:t>
            </w:r>
            <w:r w:rsidRPr="000748D7">
              <w:rPr>
                <w:spacing w:val="-37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annum</w:t>
            </w:r>
          </w:p>
        </w:tc>
        <w:tc>
          <w:tcPr>
            <w:tcW w:w="805" w:type="dxa"/>
          </w:tcPr>
          <w:p w14:paraId="507D6798" w14:textId="77777777" w:rsidR="002517B5" w:rsidRPr="000748D7" w:rsidRDefault="002517B5" w:rsidP="002517B5">
            <w:pPr>
              <w:pStyle w:val="TableParagraph"/>
              <w:spacing w:before="69"/>
              <w:ind w:left="93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£39,000</w:t>
            </w:r>
          </w:p>
        </w:tc>
        <w:tc>
          <w:tcPr>
            <w:tcW w:w="1362" w:type="dxa"/>
          </w:tcPr>
          <w:p w14:paraId="75FC1B0A" w14:textId="77777777" w:rsidR="002517B5" w:rsidRPr="000748D7" w:rsidRDefault="002517B5" w:rsidP="002517B5">
            <w:pPr>
              <w:pStyle w:val="TableParagraph"/>
              <w:spacing w:before="69"/>
              <w:ind w:left="94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WSCC</w:t>
            </w:r>
            <w:r w:rsidRPr="000748D7">
              <w:rPr>
                <w:spacing w:val="-3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S106</w:t>
            </w:r>
          </w:p>
        </w:tc>
        <w:tc>
          <w:tcPr>
            <w:tcW w:w="836" w:type="dxa"/>
          </w:tcPr>
          <w:p w14:paraId="63A65341" w14:textId="77777777" w:rsidR="002517B5" w:rsidRPr="000748D7" w:rsidRDefault="002517B5" w:rsidP="002517B5">
            <w:pPr>
              <w:pStyle w:val="TableParagraph"/>
              <w:spacing w:before="69"/>
              <w:ind w:left="98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£180,000</w:t>
            </w:r>
          </w:p>
        </w:tc>
        <w:tc>
          <w:tcPr>
            <w:tcW w:w="994" w:type="dxa"/>
          </w:tcPr>
          <w:p w14:paraId="7ED4D1EE" w14:textId="77777777" w:rsidR="002517B5" w:rsidRPr="000748D7" w:rsidRDefault="002517B5" w:rsidP="002517B5">
            <w:pPr>
              <w:pStyle w:val="TableParagraph"/>
              <w:spacing w:before="69"/>
              <w:ind w:left="97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2022/2027</w:t>
            </w:r>
          </w:p>
        </w:tc>
        <w:tc>
          <w:tcPr>
            <w:tcW w:w="818" w:type="dxa"/>
          </w:tcPr>
          <w:p w14:paraId="45869830" w14:textId="77777777" w:rsidR="002517B5" w:rsidRPr="000748D7" w:rsidRDefault="002517B5" w:rsidP="002517B5">
            <w:pPr>
              <w:pStyle w:val="TableParagraph"/>
              <w:spacing w:before="69"/>
              <w:ind w:left="104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2027</w:t>
            </w:r>
          </w:p>
        </w:tc>
        <w:tc>
          <w:tcPr>
            <w:tcW w:w="2055" w:type="dxa"/>
          </w:tcPr>
          <w:p w14:paraId="578945AC" w14:textId="77777777" w:rsidR="002517B5" w:rsidRPr="000748D7" w:rsidRDefault="002517B5" w:rsidP="002517B5">
            <w:pPr>
              <w:pStyle w:val="TableParagraph"/>
              <w:spacing w:line="235" w:lineRule="auto"/>
              <w:ind w:left="102" w:right="105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These changes will allow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school to deliver to required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service standards, make the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school an attraction for people</w:t>
            </w:r>
            <w:r w:rsidRPr="000748D7">
              <w:rPr>
                <w:spacing w:val="-37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to move to the village without</w:t>
            </w:r>
            <w:r w:rsidRPr="000748D7">
              <w:rPr>
                <w:spacing w:val="-37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the need to create a new</w:t>
            </w:r>
            <w:r w:rsidRPr="000748D7">
              <w:rPr>
                <w:spacing w:val="1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school.</w:t>
            </w:r>
          </w:p>
        </w:tc>
        <w:tc>
          <w:tcPr>
            <w:tcW w:w="3474" w:type="dxa"/>
          </w:tcPr>
          <w:p w14:paraId="4842C854" w14:textId="49E1EA9E" w:rsidR="002517B5" w:rsidRPr="000748D7" w:rsidRDefault="002517B5" w:rsidP="002517B5">
            <w:pPr>
              <w:pStyle w:val="TableParagraph"/>
              <w:spacing w:line="235" w:lineRule="auto"/>
              <w:ind w:left="106" w:right="240"/>
              <w:jc w:val="both"/>
              <w:rPr>
                <w:sz w:val="16"/>
                <w:highlight w:val="yellow"/>
              </w:rPr>
            </w:pPr>
            <w:r w:rsidRPr="000748D7">
              <w:rPr>
                <w:sz w:val="16"/>
                <w:highlight w:val="yellow"/>
              </w:rPr>
              <w:t>3. A strong, safe and healthy community by</w:t>
            </w:r>
            <w:r w:rsidRPr="000748D7">
              <w:rPr>
                <w:spacing w:val="-37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creating a good learning environment in our</w:t>
            </w:r>
            <w:r w:rsidRPr="000748D7">
              <w:rPr>
                <w:spacing w:val="-37"/>
                <w:sz w:val="16"/>
                <w:highlight w:val="yellow"/>
              </w:rPr>
              <w:t xml:space="preserve"> </w:t>
            </w:r>
            <w:r w:rsidR="00237741" w:rsidRPr="000748D7">
              <w:rPr>
                <w:spacing w:val="-37"/>
                <w:sz w:val="16"/>
                <w:highlight w:val="yellow"/>
              </w:rPr>
              <w:t xml:space="preserve">  </w:t>
            </w:r>
            <w:r w:rsidRPr="000748D7">
              <w:rPr>
                <w:spacing w:val="-4"/>
                <w:sz w:val="16"/>
                <w:highlight w:val="yellow"/>
              </w:rPr>
              <w:t xml:space="preserve"> </w:t>
            </w:r>
            <w:r w:rsidRPr="000748D7">
              <w:rPr>
                <w:sz w:val="16"/>
                <w:highlight w:val="yellow"/>
              </w:rPr>
              <w:t>school.</w:t>
            </w:r>
          </w:p>
        </w:tc>
        <w:tc>
          <w:tcPr>
            <w:tcW w:w="1109" w:type="dxa"/>
          </w:tcPr>
          <w:p w14:paraId="450C071F" w14:textId="2A40A0BF" w:rsidR="002517B5" w:rsidRDefault="002517B5" w:rsidP="002517B5">
            <w:pPr>
              <w:pStyle w:val="TableParagraph"/>
              <w:spacing w:before="69"/>
              <w:ind w:left="107"/>
              <w:rPr>
                <w:sz w:val="16"/>
              </w:rPr>
            </w:pPr>
          </w:p>
        </w:tc>
      </w:tr>
      <w:tr w:rsidR="002517B5" w14:paraId="482A26D5" w14:textId="77777777" w:rsidTr="009F002F">
        <w:trPr>
          <w:trHeight w:val="1953"/>
        </w:trPr>
        <w:tc>
          <w:tcPr>
            <w:tcW w:w="1460" w:type="dxa"/>
          </w:tcPr>
          <w:p w14:paraId="02E1BED2" w14:textId="77777777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  <w:r w:rsidRPr="009B7AEB">
              <w:rPr>
                <w:color w:val="984806" w:themeColor="accent6" w:themeShade="80"/>
                <w:sz w:val="16"/>
              </w:rPr>
              <w:t>Health</w:t>
            </w:r>
          </w:p>
        </w:tc>
        <w:tc>
          <w:tcPr>
            <w:tcW w:w="1276" w:type="dxa"/>
          </w:tcPr>
          <w:p w14:paraId="29622EFF" w14:textId="77777777" w:rsidR="002517B5" w:rsidRPr="00491D18" w:rsidRDefault="002517B5" w:rsidP="002517B5">
            <w:pPr>
              <w:pStyle w:val="TableParagraph"/>
              <w:spacing w:before="74" w:line="235" w:lineRule="auto"/>
              <w:ind w:left="90" w:right="123"/>
              <w:rPr>
                <w:sz w:val="16"/>
              </w:rPr>
            </w:pPr>
            <w:r w:rsidRPr="00491D18">
              <w:rPr>
                <w:sz w:val="16"/>
              </w:rPr>
              <w:t>Henfield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pacing w:val="-1"/>
                <w:sz w:val="16"/>
              </w:rPr>
              <w:t xml:space="preserve">Medical </w:t>
            </w:r>
            <w:r w:rsidRPr="00491D18">
              <w:rPr>
                <w:sz w:val="16"/>
              </w:rPr>
              <w:t>Centre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improvements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and capacity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extension</w:t>
            </w:r>
          </w:p>
        </w:tc>
        <w:tc>
          <w:tcPr>
            <w:tcW w:w="1134" w:type="dxa"/>
          </w:tcPr>
          <w:p w14:paraId="36B1A2AA" w14:textId="77777777" w:rsidR="002517B5" w:rsidRPr="00491D18" w:rsidRDefault="002517B5" w:rsidP="002517B5">
            <w:pPr>
              <w:pStyle w:val="TableParagraph"/>
              <w:spacing w:before="74" w:line="235" w:lineRule="auto"/>
              <w:ind w:left="88" w:right="230"/>
              <w:rPr>
                <w:sz w:val="16"/>
              </w:rPr>
            </w:pPr>
            <w:r w:rsidRPr="00491D18">
              <w:rPr>
                <w:sz w:val="16"/>
              </w:rPr>
              <w:t>Henfield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Medical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pacing w:val="-1"/>
                <w:sz w:val="16"/>
              </w:rPr>
              <w:t>Centre, Deer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Park</w:t>
            </w:r>
          </w:p>
        </w:tc>
        <w:tc>
          <w:tcPr>
            <w:tcW w:w="1308" w:type="dxa"/>
          </w:tcPr>
          <w:p w14:paraId="57BA1CD0" w14:textId="77777777" w:rsidR="002517B5" w:rsidRPr="00491D18" w:rsidRDefault="002517B5" w:rsidP="002517B5">
            <w:pPr>
              <w:pStyle w:val="TableParagraph"/>
              <w:spacing w:before="74" w:line="235" w:lineRule="auto"/>
              <w:ind w:left="91" w:right="102"/>
              <w:rPr>
                <w:sz w:val="16"/>
              </w:rPr>
            </w:pPr>
            <w:r w:rsidRPr="00491D18">
              <w:rPr>
                <w:sz w:val="16"/>
              </w:rPr>
              <w:t>Improvements to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support population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increase,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reconfiguration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reception, IT,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extend waiting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area, new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equipment and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potential additional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consulting</w:t>
            </w:r>
            <w:r w:rsidRPr="00491D18">
              <w:rPr>
                <w:spacing w:val="-2"/>
                <w:sz w:val="16"/>
              </w:rPr>
              <w:t xml:space="preserve"> </w:t>
            </w:r>
            <w:r w:rsidRPr="00491D18">
              <w:rPr>
                <w:sz w:val="16"/>
              </w:rPr>
              <w:t>room</w:t>
            </w:r>
          </w:p>
        </w:tc>
        <w:tc>
          <w:tcPr>
            <w:tcW w:w="960" w:type="dxa"/>
          </w:tcPr>
          <w:p w14:paraId="19F0353A" w14:textId="49477A31" w:rsidR="002517B5" w:rsidRPr="00491D18" w:rsidRDefault="002517B5" w:rsidP="002517B5">
            <w:pPr>
              <w:pStyle w:val="TableParagraph"/>
              <w:spacing w:before="74" w:line="235" w:lineRule="auto"/>
              <w:ind w:right="137"/>
              <w:rPr>
                <w:sz w:val="16"/>
              </w:rPr>
            </w:pPr>
            <w:r w:rsidRPr="00491D18">
              <w:rPr>
                <w:spacing w:val="-2"/>
                <w:sz w:val="16"/>
              </w:rPr>
              <w:t>Henfiel</w:t>
            </w:r>
            <w:r w:rsidRPr="00491D18">
              <w:rPr>
                <w:spacing w:val="-1"/>
                <w:sz w:val="16"/>
              </w:rPr>
              <w:t>d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Med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Centre/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CCG</w:t>
            </w:r>
            <w:r w:rsidR="00AD2D3C" w:rsidRPr="00491D18">
              <w:rPr>
                <w:sz w:val="16"/>
              </w:rPr>
              <w:t>/VAC</w:t>
            </w:r>
          </w:p>
        </w:tc>
        <w:tc>
          <w:tcPr>
            <w:tcW w:w="1638" w:type="dxa"/>
          </w:tcPr>
          <w:p w14:paraId="2F36A77F" w14:textId="77777777" w:rsidR="002517B5" w:rsidRPr="00491D18" w:rsidRDefault="002517B5" w:rsidP="002517B5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  <w:r w:rsidRPr="00491D18">
              <w:rPr>
                <w:rFonts w:ascii="Arial"/>
                <w:sz w:val="16"/>
              </w:rPr>
              <w:t>Y CCG</w:t>
            </w:r>
            <w:r w:rsidRPr="00491D18">
              <w:rPr>
                <w:rFonts w:ascii="Arial"/>
                <w:spacing w:val="-3"/>
                <w:sz w:val="16"/>
              </w:rPr>
              <w:t xml:space="preserve"> </w:t>
            </w:r>
            <w:r w:rsidRPr="00491D18">
              <w:rPr>
                <w:rFonts w:ascii="Arial"/>
                <w:sz w:val="16"/>
              </w:rPr>
              <w:t>aware</w:t>
            </w:r>
          </w:p>
        </w:tc>
        <w:tc>
          <w:tcPr>
            <w:tcW w:w="1129" w:type="dxa"/>
          </w:tcPr>
          <w:p w14:paraId="5EC47A2B" w14:textId="77777777" w:rsidR="002517B5" w:rsidRPr="00491D18" w:rsidRDefault="002517B5" w:rsidP="002517B5">
            <w:pPr>
              <w:pStyle w:val="TableParagraph"/>
              <w:spacing w:before="71"/>
              <w:ind w:left="89"/>
              <w:rPr>
                <w:sz w:val="16"/>
              </w:rPr>
            </w:pPr>
            <w:r w:rsidRPr="00491D18">
              <w:rPr>
                <w:sz w:val="16"/>
              </w:rPr>
              <w:t>£250,000</w:t>
            </w:r>
          </w:p>
        </w:tc>
        <w:tc>
          <w:tcPr>
            <w:tcW w:w="1207" w:type="dxa"/>
          </w:tcPr>
          <w:p w14:paraId="328FA4F4" w14:textId="77777777" w:rsidR="002517B5" w:rsidRPr="00491D18" w:rsidRDefault="002517B5" w:rsidP="002517B5">
            <w:pPr>
              <w:pStyle w:val="TableParagraph"/>
              <w:spacing w:before="74" w:line="235" w:lineRule="auto"/>
              <w:ind w:right="417"/>
              <w:rPr>
                <w:sz w:val="16"/>
              </w:rPr>
            </w:pPr>
            <w:r w:rsidRPr="00491D18">
              <w:rPr>
                <w:spacing w:val="-2"/>
                <w:sz w:val="16"/>
              </w:rPr>
              <w:t xml:space="preserve">£2,000 </w:t>
            </w:r>
            <w:r w:rsidRPr="00491D18">
              <w:rPr>
                <w:spacing w:val="-1"/>
                <w:sz w:val="16"/>
              </w:rPr>
              <w:t>per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annum</w:t>
            </w:r>
          </w:p>
        </w:tc>
        <w:tc>
          <w:tcPr>
            <w:tcW w:w="805" w:type="dxa"/>
          </w:tcPr>
          <w:p w14:paraId="4BB7FC9B" w14:textId="77777777" w:rsidR="002517B5" w:rsidRPr="00491D18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  <w:r w:rsidRPr="00491D18">
              <w:rPr>
                <w:sz w:val="16"/>
              </w:rPr>
              <w:t>£118,000</w:t>
            </w:r>
          </w:p>
        </w:tc>
        <w:tc>
          <w:tcPr>
            <w:tcW w:w="1362" w:type="dxa"/>
          </w:tcPr>
          <w:p w14:paraId="6C62A996" w14:textId="77777777" w:rsidR="002517B5" w:rsidRPr="00491D18" w:rsidRDefault="002517B5" w:rsidP="002517B5">
            <w:pPr>
              <w:pStyle w:val="TableParagraph"/>
              <w:spacing w:before="71"/>
              <w:ind w:left="94"/>
              <w:rPr>
                <w:sz w:val="16"/>
              </w:rPr>
            </w:pPr>
            <w:r w:rsidRPr="00491D18">
              <w:rPr>
                <w:sz w:val="16"/>
              </w:rPr>
              <w:t>WSCC</w:t>
            </w:r>
            <w:r w:rsidRPr="00491D18">
              <w:rPr>
                <w:spacing w:val="-3"/>
                <w:sz w:val="16"/>
              </w:rPr>
              <w:t xml:space="preserve"> </w:t>
            </w:r>
            <w:r w:rsidRPr="00491D18">
              <w:rPr>
                <w:sz w:val="16"/>
              </w:rPr>
              <w:t>S106</w:t>
            </w:r>
          </w:p>
        </w:tc>
        <w:tc>
          <w:tcPr>
            <w:tcW w:w="836" w:type="dxa"/>
          </w:tcPr>
          <w:p w14:paraId="2010D32F" w14:textId="77777777" w:rsidR="002517B5" w:rsidRPr="00491D18" w:rsidRDefault="002517B5" w:rsidP="002517B5">
            <w:pPr>
              <w:pStyle w:val="TableParagraph"/>
              <w:spacing w:before="71"/>
              <w:ind w:left="98"/>
              <w:rPr>
                <w:sz w:val="16"/>
              </w:rPr>
            </w:pPr>
            <w:r w:rsidRPr="00491D18">
              <w:rPr>
                <w:sz w:val="16"/>
              </w:rPr>
              <w:t>£132,000</w:t>
            </w:r>
          </w:p>
        </w:tc>
        <w:tc>
          <w:tcPr>
            <w:tcW w:w="994" w:type="dxa"/>
          </w:tcPr>
          <w:p w14:paraId="408276EF" w14:textId="77777777" w:rsidR="002517B5" w:rsidRPr="00491D18" w:rsidRDefault="002517B5" w:rsidP="002517B5">
            <w:pPr>
              <w:pStyle w:val="TableParagraph"/>
              <w:spacing w:before="71"/>
              <w:ind w:left="97"/>
              <w:rPr>
                <w:sz w:val="16"/>
              </w:rPr>
            </w:pPr>
            <w:r w:rsidRPr="00491D18">
              <w:rPr>
                <w:sz w:val="16"/>
              </w:rPr>
              <w:t>2023/2027</w:t>
            </w:r>
          </w:p>
        </w:tc>
        <w:tc>
          <w:tcPr>
            <w:tcW w:w="818" w:type="dxa"/>
          </w:tcPr>
          <w:p w14:paraId="681985E4" w14:textId="77777777" w:rsidR="002517B5" w:rsidRPr="00491D18" w:rsidRDefault="002517B5" w:rsidP="002517B5">
            <w:pPr>
              <w:pStyle w:val="TableParagraph"/>
              <w:spacing w:before="71"/>
              <w:ind w:left="104"/>
              <w:rPr>
                <w:sz w:val="16"/>
              </w:rPr>
            </w:pPr>
            <w:r w:rsidRPr="00491D18">
              <w:rPr>
                <w:sz w:val="16"/>
              </w:rPr>
              <w:t>2027</w:t>
            </w:r>
          </w:p>
        </w:tc>
        <w:tc>
          <w:tcPr>
            <w:tcW w:w="2055" w:type="dxa"/>
          </w:tcPr>
          <w:p w14:paraId="36325837" w14:textId="08B14780" w:rsidR="002517B5" w:rsidRPr="00491D18" w:rsidRDefault="002517B5" w:rsidP="002517B5">
            <w:pPr>
              <w:pStyle w:val="TableParagraph"/>
              <w:spacing w:before="74" w:line="235" w:lineRule="auto"/>
              <w:ind w:left="102" w:right="189"/>
              <w:rPr>
                <w:sz w:val="16"/>
              </w:rPr>
            </w:pPr>
            <w:r w:rsidRPr="00491D18">
              <w:rPr>
                <w:sz w:val="16"/>
              </w:rPr>
              <w:t>As population grows these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changes will allow medical</w:t>
            </w:r>
            <w:r w:rsidRPr="00491D18">
              <w:rPr>
                <w:spacing w:val="1"/>
                <w:sz w:val="16"/>
              </w:rPr>
              <w:t xml:space="preserve"> </w:t>
            </w:r>
            <w:r w:rsidRPr="00491D18">
              <w:rPr>
                <w:sz w:val="16"/>
              </w:rPr>
              <w:t>centre to deliver to required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service standards without the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need</w:t>
            </w:r>
            <w:r w:rsidRPr="00491D18">
              <w:rPr>
                <w:spacing w:val="-6"/>
                <w:sz w:val="16"/>
              </w:rPr>
              <w:t xml:space="preserve"> </w:t>
            </w:r>
            <w:r w:rsidRPr="00491D18">
              <w:rPr>
                <w:sz w:val="16"/>
              </w:rPr>
              <w:t>to</w:t>
            </w:r>
            <w:r w:rsidRPr="00491D18">
              <w:rPr>
                <w:spacing w:val="-3"/>
                <w:sz w:val="16"/>
              </w:rPr>
              <w:t xml:space="preserve"> </w:t>
            </w:r>
            <w:r w:rsidRPr="00491D18">
              <w:rPr>
                <w:sz w:val="16"/>
              </w:rPr>
              <w:t>create</w:t>
            </w:r>
            <w:r w:rsidRPr="00491D18">
              <w:rPr>
                <w:spacing w:val="-5"/>
                <w:sz w:val="16"/>
              </w:rPr>
              <w:t xml:space="preserve"> </w:t>
            </w:r>
            <w:r w:rsidRPr="00491D18">
              <w:rPr>
                <w:sz w:val="16"/>
              </w:rPr>
              <w:t>a</w:t>
            </w:r>
            <w:r w:rsidRPr="00491D18">
              <w:rPr>
                <w:spacing w:val="-8"/>
                <w:sz w:val="16"/>
              </w:rPr>
              <w:t xml:space="preserve"> </w:t>
            </w:r>
            <w:r w:rsidRPr="00491D18">
              <w:rPr>
                <w:sz w:val="16"/>
              </w:rPr>
              <w:t>new</w:t>
            </w:r>
            <w:r w:rsidRPr="00491D18">
              <w:rPr>
                <w:spacing w:val="-5"/>
                <w:sz w:val="16"/>
              </w:rPr>
              <w:t xml:space="preserve"> </w:t>
            </w:r>
            <w:r w:rsidRPr="00491D18">
              <w:rPr>
                <w:sz w:val="16"/>
              </w:rPr>
              <w:t>surgery.</w:t>
            </w:r>
          </w:p>
        </w:tc>
        <w:tc>
          <w:tcPr>
            <w:tcW w:w="3474" w:type="dxa"/>
          </w:tcPr>
          <w:p w14:paraId="446F0E65" w14:textId="77777777" w:rsidR="002517B5" w:rsidRPr="00491D18" w:rsidRDefault="002517B5" w:rsidP="002517B5">
            <w:pPr>
              <w:pStyle w:val="TableParagraph"/>
              <w:spacing w:before="74" w:line="235" w:lineRule="auto"/>
              <w:ind w:left="106" w:right="232"/>
              <w:jc w:val="both"/>
              <w:rPr>
                <w:sz w:val="16"/>
              </w:rPr>
            </w:pPr>
            <w:r w:rsidRPr="00491D18">
              <w:rPr>
                <w:sz w:val="16"/>
              </w:rPr>
              <w:t>3. A strong, safe and healthy community by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ensuring</w:t>
            </w:r>
            <w:r w:rsidRPr="00491D18">
              <w:rPr>
                <w:spacing w:val="-8"/>
                <w:sz w:val="16"/>
              </w:rPr>
              <w:t xml:space="preserve"> </w:t>
            </w:r>
            <w:r w:rsidRPr="00491D18">
              <w:rPr>
                <w:sz w:val="16"/>
              </w:rPr>
              <w:t>that</w:t>
            </w:r>
            <w:r w:rsidRPr="00491D18">
              <w:rPr>
                <w:spacing w:val="-8"/>
                <w:sz w:val="16"/>
              </w:rPr>
              <w:t xml:space="preserve"> </w:t>
            </w:r>
            <w:r w:rsidRPr="00491D18">
              <w:rPr>
                <w:sz w:val="16"/>
              </w:rPr>
              <w:t>our</w:t>
            </w:r>
            <w:r w:rsidRPr="00491D18">
              <w:rPr>
                <w:spacing w:val="-9"/>
                <w:sz w:val="16"/>
              </w:rPr>
              <w:t xml:space="preserve"> </w:t>
            </w:r>
            <w:r w:rsidRPr="00491D18">
              <w:rPr>
                <w:sz w:val="16"/>
              </w:rPr>
              <w:t>medical</w:t>
            </w:r>
            <w:r w:rsidRPr="00491D18">
              <w:rPr>
                <w:spacing w:val="-5"/>
                <w:sz w:val="16"/>
              </w:rPr>
              <w:t xml:space="preserve"> </w:t>
            </w:r>
            <w:r w:rsidRPr="00491D18">
              <w:rPr>
                <w:sz w:val="16"/>
              </w:rPr>
              <w:t>centre</w:t>
            </w:r>
            <w:r w:rsidRPr="00491D18">
              <w:rPr>
                <w:spacing w:val="-8"/>
                <w:sz w:val="16"/>
              </w:rPr>
              <w:t xml:space="preserve"> </w:t>
            </w:r>
            <w:r w:rsidRPr="00491D18">
              <w:rPr>
                <w:sz w:val="16"/>
              </w:rPr>
              <w:t>provision</w:t>
            </w:r>
            <w:r w:rsidRPr="00491D18">
              <w:rPr>
                <w:spacing w:val="-6"/>
                <w:sz w:val="16"/>
              </w:rPr>
              <w:t xml:space="preserve"> </w:t>
            </w:r>
            <w:r w:rsidRPr="00491D18">
              <w:rPr>
                <w:sz w:val="16"/>
              </w:rPr>
              <w:t>is</w:t>
            </w:r>
            <w:r w:rsidRPr="00491D18">
              <w:rPr>
                <w:spacing w:val="-37"/>
                <w:sz w:val="16"/>
              </w:rPr>
              <w:t xml:space="preserve"> </w:t>
            </w:r>
            <w:r w:rsidRPr="00491D18">
              <w:rPr>
                <w:sz w:val="16"/>
              </w:rPr>
              <w:t>able</w:t>
            </w:r>
            <w:r w:rsidRPr="00491D18">
              <w:rPr>
                <w:spacing w:val="-7"/>
                <w:sz w:val="16"/>
              </w:rPr>
              <w:t xml:space="preserve"> </w:t>
            </w:r>
            <w:r w:rsidRPr="00491D18">
              <w:rPr>
                <w:sz w:val="16"/>
              </w:rPr>
              <w:t>to</w:t>
            </w:r>
            <w:r w:rsidRPr="00491D18">
              <w:rPr>
                <w:spacing w:val="-5"/>
                <w:sz w:val="16"/>
              </w:rPr>
              <w:t xml:space="preserve"> </w:t>
            </w:r>
            <w:r w:rsidRPr="00491D18">
              <w:rPr>
                <w:sz w:val="16"/>
              </w:rPr>
              <w:t>respond</w:t>
            </w:r>
            <w:r w:rsidRPr="00491D18">
              <w:rPr>
                <w:spacing w:val="-4"/>
                <w:sz w:val="16"/>
              </w:rPr>
              <w:t xml:space="preserve"> </w:t>
            </w:r>
            <w:r w:rsidRPr="00491D18">
              <w:rPr>
                <w:sz w:val="16"/>
              </w:rPr>
              <w:t>to</w:t>
            </w:r>
            <w:r w:rsidRPr="00491D18">
              <w:rPr>
                <w:spacing w:val="-5"/>
                <w:sz w:val="16"/>
              </w:rPr>
              <w:t xml:space="preserve"> </w:t>
            </w:r>
            <w:r w:rsidRPr="00491D18">
              <w:rPr>
                <w:sz w:val="16"/>
              </w:rPr>
              <w:t>the</w:t>
            </w:r>
            <w:r w:rsidRPr="00491D18">
              <w:rPr>
                <w:spacing w:val="-8"/>
                <w:sz w:val="16"/>
              </w:rPr>
              <w:t xml:space="preserve"> </w:t>
            </w:r>
            <w:r w:rsidRPr="00491D18">
              <w:rPr>
                <w:sz w:val="16"/>
              </w:rPr>
              <w:t>growth</w:t>
            </w:r>
            <w:r w:rsidRPr="00491D18">
              <w:rPr>
                <w:spacing w:val="-5"/>
                <w:sz w:val="16"/>
              </w:rPr>
              <w:t xml:space="preserve"> </w:t>
            </w:r>
            <w:r w:rsidRPr="00491D18">
              <w:rPr>
                <w:sz w:val="16"/>
              </w:rPr>
              <w:t>in</w:t>
            </w:r>
            <w:r w:rsidRPr="00491D18">
              <w:rPr>
                <w:spacing w:val="-5"/>
                <w:sz w:val="16"/>
              </w:rPr>
              <w:t xml:space="preserve"> </w:t>
            </w:r>
            <w:r w:rsidRPr="00491D18">
              <w:rPr>
                <w:sz w:val="16"/>
              </w:rPr>
              <w:t>population.</w:t>
            </w:r>
          </w:p>
        </w:tc>
        <w:tc>
          <w:tcPr>
            <w:tcW w:w="1109" w:type="dxa"/>
          </w:tcPr>
          <w:p w14:paraId="73881F6A" w14:textId="63E318C6" w:rsidR="002517B5" w:rsidRDefault="002517B5" w:rsidP="002517B5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2517B5" w14:paraId="155B7F92" w14:textId="77777777" w:rsidTr="009F002F">
        <w:trPr>
          <w:trHeight w:val="516"/>
        </w:trPr>
        <w:tc>
          <w:tcPr>
            <w:tcW w:w="1460" w:type="dxa"/>
          </w:tcPr>
          <w:p w14:paraId="64D58242" w14:textId="531D45CA" w:rsidR="002517B5" w:rsidRPr="00F50715" w:rsidRDefault="002517B5" w:rsidP="002517B5">
            <w:pPr>
              <w:pStyle w:val="TableParagraph"/>
              <w:spacing w:before="71"/>
              <w:ind w:left="93"/>
              <w:rPr>
                <w:color w:val="984806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DF303F4" w14:textId="77777777" w:rsidR="002517B5" w:rsidRDefault="002517B5" w:rsidP="002517B5">
            <w:pPr>
              <w:pStyle w:val="TableParagraph"/>
              <w:spacing w:before="74" w:line="235" w:lineRule="auto"/>
              <w:ind w:left="90" w:right="123"/>
              <w:rPr>
                <w:sz w:val="16"/>
              </w:rPr>
            </w:pPr>
          </w:p>
        </w:tc>
        <w:tc>
          <w:tcPr>
            <w:tcW w:w="1134" w:type="dxa"/>
          </w:tcPr>
          <w:p w14:paraId="1EEB89A6" w14:textId="77777777" w:rsidR="002517B5" w:rsidRDefault="002517B5" w:rsidP="002517B5">
            <w:pPr>
              <w:pStyle w:val="TableParagraph"/>
              <w:spacing w:before="74" w:line="235" w:lineRule="auto"/>
              <w:ind w:left="88" w:right="230"/>
              <w:rPr>
                <w:sz w:val="16"/>
              </w:rPr>
            </w:pPr>
          </w:p>
        </w:tc>
        <w:tc>
          <w:tcPr>
            <w:tcW w:w="1308" w:type="dxa"/>
          </w:tcPr>
          <w:p w14:paraId="4D0C6F42" w14:textId="77777777" w:rsidR="002517B5" w:rsidRDefault="002517B5" w:rsidP="002517B5">
            <w:pPr>
              <w:pStyle w:val="TableParagraph"/>
              <w:spacing w:before="74" w:line="235" w:lineRule="auto"/>
              <w:ind w:left="91" w:right="102"/>
              <w:rPr>
                <w:sz w:val="16"/>
              </w:rPr>
            </w:pPr>
          </w:p>
        </w:tc>
        <w:tc>
          <w:tcPr>
            <w:tcW w:w="960" w:type="dxa"/>
          </w:tcPr>
          <w:p w14:paraId="71151B87" w14:textId="77777777" w:rsidR="002517B5" w:rsidRDefault="002517B5" w:rsidP="002517B5">
            <w:pPr>
              <w:pStyle w:val="TableParagraph"/>
              <w:spacing w:before="74" w:line="235" w:lineRule="auto"/>
              <w:ind w:right="137"/>
              <w:rPr>
                <w:spacing w:val="-2"/>
                <w:sz w:val="16"/>
              </w:rPr>
            </w:pPr>
          </w:p>
        </w:tc>
        <w:tc>
          <w:tcPr>
            <w:tcW w:w="1638" w:type="dxa"/>
          </w:tcPr>
          <w:p w14:paraId="51CE011A" w14:textId="77777777" w:rsidR="002517B5" w:rsidRDefault="002517B5" w:rsidP="002517B5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</w:p>
        </w:tc>
        <w:tc>
          <w:tcPr>
            <w:tcW w:w="1129" w:type="dxa"/>
          </w:tcPr>
          <w:p w14:paraId="670D3469" w14:textId="77777777" w:rsidR="002517B5" w:rsidRDefault="002517B5" w:rsidP="002517B5">
            <w:pPr>
              <w:pStyle w:val="TableParagraph"/>
              <w:spacing w:before="71"/>
              <w:ind w:left="89"/>
              <w:rPr>
                <w:sz w:val="16"/>
              </w:rPr>
            </w:pPr>
          </w:p>
        </w:tc>
        <w:tc>
          <w:tcPr>
            <w:tcW w:w="1207" w:type="dxa"/>
          </w:tcPr>
          <w:p w14:paraId="00A0848D" w14:textId="77777777" w:rsidR="002517B5" w:rsidRDefault="002517B5" w:rsidP="002517B5">
            <w:pPr>
              <w:pStyle w:val="TableParagraph"/>
              <w:spacing w:before="74" w:line="235" w:lineRule="auto"/>
              <w:ind w:right="417"/>
              <w:rPr>
                <w:spacing w:val="-2"/>
                <w:sz w:val="16"/>
              </w:rPr>
            </w:pPr>
          </w:p>
        </w:tc>
        <w:tc>
          <w:tcPr>
            <w:tcW w:w="805" w:type="dxa"/>
          </w:tcPr>
          <w:p w14:paraId="2909D7FC" w14:textId="77777777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362" w:type="dxa"/>
          </w:tcPr>
          <w:p w14:paraId="79AFB251" w14:textId="77777777" w:rsidR="002517B5" w:rsidRDefault="002517B5" w:rsidP="002517B5">
            <w:pPr>
              <w:pStyle w:val="TableParagraph"/>
              <w:spacing w:before="71"/>
              <w:ind w:left="94"/>
              <w:rPr>
                <w:sz w:val="16"/>
              </w:rPr>
            </w:pPr>
          </w:p>
        </w:tc>
        <w:tc>
          <w:tcPr>
            <w:tcW w:w="836" w:type="dxa"/>
          </w:tcPr>
          <w:p w14:paraId="6458B59D" w14:textId="77777777" w:rsidR="002517B5" w:rsidRDefault="002517B5" w:rsidP="002517B5">
            <w:pPr>
              <w:pStyle w:val="TableParagraph"/>
              <w:spacing w:before="71"/>
              <w:ind w:left="98"/>
              <w:rPr>
                <w:sz w:val="16"/>
              </w:rPr>
            </w:pPr>
          </w:p>
        </w:tc>
        <w:tc>
          <w:tcPr>
            <w:tcW w:w="994" w:type="dxa"/>
          </w:tcPr>
          <w:p w14:paraId="3A3C24B9" w14:textId="77777777" w:rsidR="002517B5" w:rsidRDefault="002517B5" w:rsidP="002517B5">
            <w:pPr>
              <w:pStyle w:val="TableParagraph"/>
              <w:spacing w:before="71"/>
              <w:ind w:left="97"/>
              <w:rPr>
                <w:sz w:val="16"/>
              </w:rPr>
            </w:pPr>
          </w:p>
        </w:tc>
        <w:tc>
          <w:tcPr>
            <w:tcW w:w="818" w:type="dxa"/>
          </w:tcPr>
          <w:p w14:paraId="30599B22" w14:textId="77777777" w:rsidR="002517B5" w:rsidRDefault="002517B5" w:rsidP="002517B5">
            <w:pPr>
              <w:pStyle w:val="TableParagraph"/>
              <w:spacing w:before="71"/>
              <w:ind w:left="104"/>
              <w:rPr>
                <w:sz w:val="16"/>
              </w:rPr>
            </w:pPr>
          </w:p>
        </w:tc>
        <w:tc>
          <w:tcPr>
            <w:tcW w:w="2055" w:type="dxa"/>
          </w:tcPr>
          <w:p w14:paraId="78A13D97" w14:textId="77777777" w:rsidR="002517B5" w:rsidRDefault="002517B5" w:rsidP="002517B5">
            <w:pPr>
              <w:pStyle w:val="TableParagraph"/>
              <w:spacing w:before="74" w:line="235" w:lineRule="auto"/>
              <w:ind w:left="102" w:right="189"/>
              <w:rPr>
                <w:sz w:val="16"/>
              </w:rPr>
            </w:pPr>
          </w:p>
        </w:tc>
        <w:tc>
          <w:tcPr>
            <w:tcW w:w="3474" w:type="dxa"/>
          </w:tcPr>
          <w:p w14:paraId="5CC4CCAE" w14:textId="77777777" w:rsidR="002517B5" w:rsidRDefault="002517B5" w:rsidP="002517B5">
            <w:pPr>
              <w:pStyle w:val="TableParagraph"/>
              <w:spacing w:before="74" w:line="235" w:lineRule="auto"/>
              <w:ind w:left="106" w:right="232"/>
              <w:jc w:val="both"/>
              <w:rPr>
                <w:sz w:val="16"/>
              </w:rPr>
            </w:pPr>
          </w:p>
        </w:tc>
        <w:tc>
          <w:tcPr>
            <w:tcW w:w="1109" w:type="dxa"/>
          </w:tcPr>
          <w:p w14:paraId="04ED0EC0" w14:textId="77777777" w:rsidR="002517B5" w:rsidRDefault="002517B5" w:rsidP="002517B5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2517B5" w14:paraId="5F343394" w14:textId="77777777" w:rsidTr="009F002F">
        <w:trPr>
          <w:trHeight w:val="1953"/>
        </w:trPr>
        <w:tc>
          <w:tcPr>
            <w:tcW w:w="1460" w:type="dxa"/>
          </w:tcPr>
          <w:p w14:paraId="132F686E" w14:textId="22747B64" w:rsidR="002517B5" w:rsidRPr="009B7AEB" w:rsidRDefault="002517B5" w:rsidP="002517B5">
            <w:pPr>
              <w:pStyle w:val="TableParagraph"/>
              <w:spacing w:before="71"/>
              <w:ind w:left="93"/>
              <w:rPr>
                <w:color w:val="984806" w:themeColor="accent6" w:themeShade="80"/>
                <w:sz w:val="16"/>
              </w:rPr>
            </w:pPr>
          </w:p>
        </w:tc>
        <w:tc>
          <w:tcPr>
            <w:tcW w:w="1276" w:type="dxa"/>
          </w:tcPr>
          <w:p w14:paraId="1CC5F87D" w14:textId="493F74E6" w:rsidR="002517B5" w:rsidRDefault="002517B5" w:rsidP="002517B5">
            <w:pPr>
              <w:pStyle w:val="TableParagraph"/>
              <w:spacing w:before="74" w:line="235" w:lineRule="auto"/>
              <w:ind w:left="90" w:right="123"/>
              <w:rPr>
                <w:sz w:val="16"/>
              </w:rPr>
            </w:pPr>
          </w:p>
        </w:tc>
        <w:tc>
          <w:tcPr>
            <w:tcW w:w="1134" w:type="dxa"/>
          </w:tcPr>
          <w:p w14:paraId="71DA938C" w14:textId="017038CB" w:rsidR="002517B5" w:rsidRDefault="002517B5" w:rsidP="002517B5">
            <w:pPr>
              <w:pStyle w:val="TableParagraph"/>
              <w:spacing w:before="74" w:line="235" w:lineRule="auto"/>
              <w:ind w:left="88" w:right="230"/>
              <w:rPr>
                <w:sz w:val="16"/>
              </w:rPr>
            </w:pPr>
          </w:p>
        </w:tc>
        <w:tc>
          <w:tcPr>
            <w:tcW w:w="1308" w:type="dxa"/>
          </w:tcPr>
          <w:p w14:paraId="695B4E47" w14:textId="59F75B23" w:rsidR="002517B5" w:rsidRDefault="002517B5" w:rsidP="002517B5">
            <w:pPr>
              <w:pStyle w:val="TableParagraph"/>
              <w:spacing w:before="74" w:line="235" w:lineRule="auto"/>
              <w:ind w:left="91" w:right="102"/>
              <w:rPr>
                <w:sz w:val="16"/>
              </w:rPr>
            </w:pPr>
          </w:p>
        </w:tc>
        <w:tc>
          <w:tcPr>
            <w:tcW w:w="960" w:type="dxa"/>
          </w:tcPr>
          <w:p w14:paraId="6ED6F3B3" w14:textId="00626633" w:rsidR="002517B5" w:rsidRDefault="002517B5" w:rsidP="002517B5">
            <w:pPr>
              <w:pStyle w:val="TableParagraph"/>
              <w:spacing w:before="74" w:line="235" w:lineRule="auto"/>
              <w:ind w:right="137"/>
              <w:rPr>
                <w:spacing w:val="-2"/>
                <w:sz w:val="16"/>
              </w:rPr>
            </w:pPr>
          </w:p>
        </w:tc>
        <w:tc>
          <w:tcPr>
            <w:tcW w:w="1638" w:type="dxa"/>
          </w:tcPr>
          <w:p w14:paraId="4750082C" w14:textId="401F007C" w:rsidR="002517B5" w:rsidRDefault="002517B5" w:rsidP="002517B5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</w:p>
        </w:tc>
        <w:tc>
          <w:tcPr>
            <w:tcW w:w="1129" w:type="dxa"/>
          </w:tcPr>
          <w:p w14:paraId="64565A6C" w14:textId="259AD661" w:rsidR="002517B5" w:rsidRDefault="002517B5" w:rsidP="002517B5">
            <w:pPr>
              <w:pStyle w:val="TableParagraph"/>
              <w:spacing w:before="71"/>
              <w:ind w:left="89"/>
              <w:rPr>
                <w:sz w:val="16"/>
              </w:rPr>
            </w:pPr>
          </w:p>
        </w:tc>
        <w:tc>
          <w:tcPr>
            <w:tcW w:w="1207" w:type="dxa"/>
          </w:tcPr>
          <w:p w14:paraId="5FD7C44A" w14:textId="18C701C0" w:rsidR="002517B5" w:rsidRDefault="002517B5" w:rsidP="002517B5">
            <w:pPr>
              <w:pStyle w:val="TableParagraph"/>
              <w:spacing w:before="74" w:line="235" w:lineRule="auto"/>
              <w:ind w:right="417"/>
              <w:rPr>
                <w:spacing w:val="-2"/>
                <w:sz w:val="16"/>
              </w:rPr>
            </w:pPr>
          </w:p>
        </w:tc>
        <w:tc>
          <w:tcPr>
            <w:tcW w:w="805" w:type="dxa"/>
          </w:tcPr>
          <w:p w14:paraId="739229AA" w14:textId="6E88FFB7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362" w:type="dxa"/>
          </w:tcPr>
          <w:p w14:paraId="49555658" w14:textId="3CA70574" w:rsidR="002517B5" w:rsidRDefault="002517B5" w:rsidP="002517B5">
            <w:pPr>
              <w:pStyle w:val="TableParagraph"/>
              <w:spacing w:before="71"/>
              <w:ind w:left="94"/>
              <w:rPr>
                <w:sz w:val="16"/>
              </w:rPr>
            </w:pPr>
          </w:p>
        </w:tc>
        <w:tc>
          <w:tcPr>
            <w:tcW w:w="836" w:type="dxa"/>
          </w:tcPr>
          <w:p w14:paraId="69DE43E9" w14:textId="250B46C7" w:rsidR="002517B5" w:rsidRDefault="002517B5" w:rsidP="002517B5">
            <w:pPr>
              <w:pStyle w:val="TableParagraph"/>
              <w:spacing w:before="71"/>
              <w:ind w:left="98"/>
              <w:rPr>
                <w:sz w:val="16"/>
              </w:rPr>
            </w:pPr>
          </w:p>
        </w:tc>
        <w:tc>
          <w:tcPr>
            <w:tcW w:w="994" w:type="dxa"/>
          </w:tcPr>
          <w:p w14:paraId="0EE02899" w14:textId="77777777" w:rsidR="002517B5" w:rsidRDefault="002517B5" w:rsidP="002517B5">
            <w:pPr>
              <w:pStyle w:val="TableParagraph"/>
              <w:spacing w:before="71"/>
              <w:ind w:left="97"/>
              <w:rPr>
                <w:sz w:val="16"/>
              </w:rPr>
            </w:pPr>
          </w:p>
        </w:tc>
        <w:tc>
          <w:tcPr>
            <w:tcW w:w="818" w:type="dxa"/>
          </w:tcPr>
          <w:p w14:paraId="48823F16" w14:textId="77777777" w:rsidR="002517B5" w:rsidRDefault="002517B5" w:rsidP="002517B5">
            <w:pPr>
              <w:pStyle w:val="TableParagraph"/>
              <w:spacing w:before="71"/>
              <w:ind w:left="104"/>
              <w:rPr>
                <w:sz w:val="16"/>
              </w:rPr>
            </w:pPr>
          </w:p>
        </w:tc>
        <w:tc>
          <w:tcPr>
            <w:tcW w:w="2055" w:type="dxa"/>
          </w:tcPr>
          <w:p w14:paraId="47BB1019" w14:textId="77777777" w:rsidR="002517B5" w:rsidRDefault="002517B5" w:rsidP="002517B5">
            <w:pPr>
              <w:pStyle w:val="TableParagraph"/>
              <w:spacing w:before="74" w:line="235" w:lineRule="auto"/>
              <w:ind w:left="102" w:right="189"/>
              <w:rPr>
                <w:sz w:val="16"/>
              </w:rPr>
            </w:pPr>
          </w:p>
        </w:tc>
        <w:tc>
          <w:tcPr>
            <w:tcW w:w="3474" w:type="dxa"/>
          </w:tcPr>
          <w:p w14:paraId="6E657881" w14:textId="77777777" w:rsidR="002517B5" w:rsidRDefault="002517B5" w:rsidP="002517B5">
            <w:pPr>
              <w:pStyle w:val="TableParagraph"/>
              <w:spacing w:before="74" w:line="235" w:lineRule="auto"/>
              <w:ind w:left="106" w:right="232"/>
              <w:jc w:val="both"/>
              <w:rPr>
                <w:sz w:val="16"/>
              </w:rPr>
            </w:pPr>
          </w:p>
        </w:tc>
        <w:tc>
          <w:tcPr>
            <w:tcW w:w="1109" w:type="dxa"/>
          </w:tcPr>
          <w:p w14:paraId="45CCDC82" w14:textId="77777777" w:rsidR="002517B5" w:rsidRDefault="002517B5" w:rsidP="002517B5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2517B5" w14:paraId="450C4943" w14:textId="77777777" w:rsidTr="009F002F">
        <w:trPr>
          <w:trHeight w:val="557"/>
        </w:trPr>
        <w:tc>
          <w:tcPr>
            <w:tcW w:w="1460" w:type="dxa"/>
          </w:tcPr>
          <w:p w14:paraId="696C9692" w14:textId="1B45D3AF" w:rsidR="002517B5" w:rsidRPr="009B7AEB" w:rsidRDefault="002517B5" w:rsidP="002517B5">
            <w:pPr>
              <w:pStyle w:val="TableParagraph"/>
              <w:spacing w:before="71"/>
              <w:ind w:left="93"/>
              <w:rPr>
                <w:color w:val="984806" w:themeColor="accent6" w:themeShade="80"/>
                <w:sz w:val="16"/>
              </w:rPr>
            </w:pPr>
          </w:p>
        </w:tc>
        <w:tc>
          <w:tcPr>
            <w:tcW w:w="1276" w:type="dxa"/>
          </w:tcPr>
          <w:p w14:paraId="05D960D2" w14:textId="54B071CF" w:rsidR="002517B5" w:rsidRDefault="002517B5" w:rsidP="002517B5">
            <w:pPr>
              <w:pStyle w:val="TableParagraph"/>
              <w:spacing w:before="74" w:line="235" w:lineRule="auto"/>
              <w:ind w:left="90" w:right="123"/>
              <w:rPr>
                <w:sz w:val="16"/>
              </w:rPr>
            </w:pPr>
          </w:p>
        </w:tc>
        <w:tc>
          <w:tcPr>
            <w:tcW w:w="1134" w:type="dxa"/>
          </w:tcPr>
          <w:p w14:paraId="7F63FC7A" w14:textId="72F5A463" w:rsidR="002517B5" w:rsidRDefault="002517B5" w:rsidP="002517B5">
            <w:pPr>
              <w:pStyle w:val="TableParagraph"/>
              <w:spacing w:before="74" w:line="235" w:lineRule="auto"/>
              <w:ind w:left="88" w:right="230"/>
              <w:rPr>
                <w:sz w:val="16"/>
              </w:rPr>
            </w:pPr>
          </w:p>
        </w:tc>
        <w:tc>
          <w:tcPr>
            <w:tcW w:w="1308" w:type="dxa"/>
          </w:tcPr>
          <w:p w14:paraId="39D9CA42" w14:textId="25D83854" w:rsidR="002517B5" w:rsidRDefault="002517B5" w:rsidP="002517B5">
            <w:pPr>
              <w:pStyle w:val="TableParagraph"/>
              <w:spacing w:before="74" w:line="235" w:lineRule="auto"/>
              <w:ind w:left="91" w:right="102"/>
              <w:rPr>
                <w:sz w:val="16"/>
              </w:rPr>
            </w:pPr>
          </w:p>
        </w:tc>
        <w:tc>
          <w:tcPr>
            <w:tcW w:w="960" w:type="dxa"/>
          </w:tcPr>
          <w:p w14:paraId="73311C37" w14:textId="02482C4D" w:rsidR="002517B5" w:rsidRDefault="002517B5" w:rsidP="002517B5">
            <w:pPr>
              <w:pStyle w:val="TableParagraph"/>
              <w:spacing w:before="74" w:line="235" w:lineRule="auto"/>
              <w:ind w:right="137"/>
              <w:rPr>
                <w:spacing w:val="-2"/>
                <w:sz w:val="16"/>
              </w:rPr>
            </w:pPr>
          </w:p>
        </w:tc>
        <w:tc>
          <w:tcPr>
            <w:tcW w:w="1638" w:type="dxa"/>
          </w:tcPr>
          <w:p w14:paraId="3E146CCE" w14:textId="4F1F63E5" w:rsidR="002517B5" w:rsidRDefault="002517B5" w:rsidP="002517B5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</w:p>
        </w:tc>
        <w:tc>
          <w:tcPr>
            <w:tcW w:w="1129" w:type="dxa"/>
          </w:tcPr>
          <w:p w14:paraId="309EFA5F" w14:textId="0187BB0C" w:rsidR="002517B5" w:rsidRDefault="002517B5" w:rsidP="002517B5">
            <w:pPr>
              <w:pStyle w:val="TableParagraph"/>
              <w:spacing w:before="71"/>
              <w:ind w:left="89"/>
              <w:rPr>
                <w:sz w:val="16"/>
              </w:rPr>
            </w:pPr>
          </w:p>
        </w:tc>
        <w:tc>
          <w:tcPr>
            <w:tcW w:w="1207" w:type="dxa"/>
          </w:tcPr>
          <w:p w14:paraId="5DF7D8B0" w14:textId="5DA79839" w:rsidR="002517B5" w:rsidRDefault="002517B5" w:rsidP="002517B5">
            <w:pPr>
              <w:pStyle w:val="TableParagraph"/>
              <w:spacing w:before="74" w:line="235" w:lineRule="auto"/>
              <w:ind w:right="417"/>
              <w:rPr>
                <w:spacing w:val="-2"/>
                <w:sz w:val="16"/>
              </w:rPr>
            </w:pPr>
          </w:p>
        </w:tc>
        <w:tc>
          <w:tcPr>
            <w:tcW w:w="805" w:type="dxa"/>
          </w:tcPr>
          <w:p w14:paraId="0840D166" w14:textId="4F1E6F7B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362" w:type="dxa"/>
          </w:tcPr>
          <w:p w14:paraId="39ADFA64" w14:textId="7EA305B2" w:rsidR="002517B5" w:rsidRDefault="002517B5" w:rsidP="002517B5">
            <w:pPr>
              <w:pStyle w:val="TableParagraph"/>
              <w:spacing w:before="71"/>
              <w:ind w:left="94"/>
              <w:rPr>
                <w:sz w:val="16"/>
              </w:rPr>
            </w:pPr>
          </w:p>
        </w:tc>
        <w:tc>
          <w:tcPr>
            <w:tcW w:w="836" w:type="dxa"/>
          </w:tcPr>
          <w:p w14:paraId="626B9AFA" w14:textId="6C57C810" w:rsidR="002517B5" w:rsidRDefault="002517B5" w:rsidP="002517B5">
            <w:pPr>
              <w:pStyle w:val="TableParagraph"/>
              <w:spacing w:before="71"/>
              <w:ind w:left="98"/>
              <w:rPr>
                <w:sz w:val="16"/>
              </w:rPr>
            </w:pPr>
          </w:p>
        </w:tc>
        <w:tc>
          <w:tcPr>
            <w:tcW w:w="994" w:type="dxa"/>
          </w:tcPr>
          <w:p w14:paraId="5525620E" w14:textId="65042DA4" w:rsidR="002517B5" w:rsidRDefault="002517B5" w:rsidP="002517B5">
            <w:pPr>
              <w:pStyle w:val="TableParagraph"/>
              <w:spacing w:before="71"/>
              <w:ind w:left="97"/>
              <w:rPr>
                <w:sz w:val="16"/>
              </w:rPr>
            </w:pPr>
          </w:p>
        </w:tc>
        <w:tc>
          <w:tcPr>
            <w:tcW w:w="818" w:type="dxa"/>
          </w:tcPr>
          <w:p w14:paraId="162F88E2" w14:textId="69AE767B" w:rsidR="002517B5" w:rsidRDefault="002517B5" w:rsidP="002517B5">
            <w:pPr>
              <w:pStyle w:val="TableParagraph"/>
              <w:spacing w:before="71"/>
              <w:ind w:left="104"/>
              <w:rPr>
                <w:sz w:val="16"/>
              </w:rPr>
            </w:pPr>
          </w:p>
        </w:tc>
        <w:tc>
          <w:tcPr>
            <w:tcW w:w="2055" w:type="dxa"/>
          </w:tcPr>
          <w:p w14:paraId="38A2F8C1" w14:textId="77777777" w:rsidR="002517B5" w:rsidRDefault="002517B5" w:rsidP="002517B5">
            <w:pPr>
              <w:pStyle w:val="TableParagraph"/>
              <w:spacing w:before="74" w:line="235" w:lineRule="auto"/>
              <w:ind w:left="102" w:right="189"/>
              <w:rPr>
                <w:sz w:val="16"/>
              </w:rPr>
            </w:pPr>
          </w:p>
        </w:tc>
        <w:tc>
          <w:tcPr>
            <w:tcW w:w="3474" w:type="dxa"/>
          </w:tcPr>
          <w:p w14:paraId="5F2DD5DC" w14:textId="77777777" w:rsidR="002517B5" w:rsidRDefault="002517B5" w:rsidP="002517B5">
            <w:pPr>
              <w:pStyle w:val="TableParagraph"/>
              <w:spacing w:before="74" w:line="235" w:lineRule="auto"/>
              <w:ind w:left="106" w:right="232"/>
              <w:jc w:val="both"/>
              <w:rPr>
                <w:sz w:val="16"/>
              </w:rPr>
            </w:pPr>
          </w:p>
        </w:tc>
        <w:tc>
          <w:tcPr>
            <w:tcW w:w="1109" w:type="dxa"/>
          </w:tcPr>
          <w:p w14:paraId="7C723947" w14:textId="77777777" w:rsidR="002517B5" w:rsidRDefault="002517B5" w:rsidP="002517B5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2517B5" w14:paraId="48F0A882" w14:textId="77777777" w:rsidTr="009F002F">
        <w:trPr>
          <w:trHeight w:val="1953"/>
        </w:trPr>
        <w:tc>
          <w:tcPr>
            <w:tcW w:w="1460" w:type="dxa"/>
          </w:tcPr>
          <w:p w14:paraId="2ACF711F" w14:textId="16C04CB8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276" w:type="dxa"/>
          </w:tcPr>
          <w:p w14:paraId="73336CEE" w14:textId="21856D56" w:rsidR="002517B5" w:rsidRDefault="002517B5" w:rsidP="002517B5">
            <w:pPr>
              <w:pStyle w:val="TableParagraph"/>
              <w:spacing w:before="74" w:line="235" w:lineRule="auto"/>
              <w:ind w:left="90" w:right="123"/>
              <w:rPr>
                <w:sz w:val="16"/>
              </w:rPr>
            </w:pPr>
          </w:p>
        </w:tc>
        <w:tc>
          <w:tcPr>
            <w:tcW w:w="1134" w:type="dxa"/>
          </w:tcPr>
          <w:p w14:paraId="16E6C8EB" w14:textId="65B9BC9B" w:rsidR="002517B5" w:rsidRDefault="002517B5" w:rsidP="002517B5">
            <w:pPr>
              <w:pStyle w:val="TableParagraph"/>
              <w:spacing w:before="74" w:line="235" w:lineRule="auto"/>
              <w:ind w:left="88" w:right="230"/>
              <w:rPr>
                <w:sz w:val="16"/>
              </w:rPr>
            </w:pPr>
          </w:p>
        </w:tc>
        <w:tc>
          <w:tcPr>
            <w:tcW w:w="1308" w:type="dxa"/>
          </w:tcPr>
          <w:p w14:paraId="2EB6ACEC" w14:textId="372D73A1" w:rsidR="002517B5" w:rsidRDefault="002517B5" w:rsidP="002517B5">
            <w:pPr>
              <w:pStyle w:val="TableParagraph"/>
              <w:spacing w:line="235" w:lineRule="auto"/>
              <w:ind w:left="72" w:right="389" w:firstLine="19"/>
              <w:rPr>
                <w:sz w:val="16"/>
              </w:rPr>
            </w:pPr>
          </w:p>
        </w:tc>
        <w:tc>
          <w:tcPr>
            <w:tcW w:w="960" w:type="dxa"/>
          </w:tcPr>
          <w:p w14:paraId="3114B380" w14:textId="0A09DB44" w:rsidR="002517B5" w:rsidRDefault="002517B5" w:rsidP="002517B5">
            <w:pPr>
              <w:pStyle w:val="TableParagraph"/>
              <w:spacing w:before="74" w:line="235" w:lineRule="auto"/>
              <w:ind w:right="137"/>
              <w:rPr>
                <w:sz w:val="16"/>
              </w:rPr>
            </w:pPr>
          </w:p>
        </w:tc>
        <w:tc>
          <w:tcPr>
            <w:tcW w:w="1638" w:type="dxa"/>
          </w:tcPr>
          <w:p w14:paraId="02370035" w14:textId="321FD3B7" w:rsidR="002517B5" w:rsidRDefault="002517B5" w:rsidP="002517B5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</w:p>
        </w:tc>
        <w:tc>
          <w:tcPr>
            <w:tcW w:w="1129" w:type="dxa"/>
          </w:tcPr>
          <w:p w14:paraId="130FA867" w14:textId="131F4828" w:rsidR="002517B5" w:rsidRDefault="002517B5" w:rsidP="002517B5">
            <w:pPr>
              <w:pStyle w:val="TableParagraph"/>
              <w:spacing w:before="71"/>
              <w:ind w:left="89"/>
              <w:rPr>
                <w:sz w:val="16"/>
              </w:rPr>
            </w:pPr>
          </w:p>
        </w:tc>
        <w:tc>
          <w:tcPr>
            <w:tcW w:w="1207" w:type="dxa"/>
          </w:tcPr>
          <w:p w14:paraId="5ABC4545" w14:textId="264729E7" w:rsidR="002517B5" w:rsidRDefault="002517B5" w:rsidP="002517B5">
            <w:pPr>
              <w:pStyle w:val="TableParagraph"/>
              <w:spacing w:before="74" w:line="235" w:lineRule="auto"/>
              <w:ind w:right="417"/>
              <w:rPr>
                <w:sz w:val="16"/>
              </w:rPr>
            </w:pPr>
          </w:p>
        </w:tc>
        <w:tc>
          <w:tcPr>
            <w:tcW w:w="805" w:type="dxa"/>
          </w:tcPr>
          <w:p w14:paraId="03BA4E59" w14:textId="56CA3459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362" w:type="dxa"/>
          </w:tcPr>
          <w:p w14:paraId="1D5C5D7D" w14:textId="23FA5CE3" w:rsidR="002517B5" w:rsidRDefault="002517B5" w:rsidP="002517B5">
            <w:pPr>
              <w:pStyle w:val="TableParagraph"/>
              <w:spacing w:before="71"/>
              <w:ind w:left="94"/>
              <w:rPr>
                <w:sz w:val="16"/>
              </w:rPr>
            </w:pPr>
          </w:p>
        </w:tc>
        <w:tc>
          <w:tcPr>
            <w:tcW w:w="836" w:type="dxa"/>
          </w:tcPr>
          <w:p w14:paraId="7B7B3DE0" w14:textId="60D69AB8" w:rsidR="002517B5" w:rsidRDefault="002517B5" w:rsidP="002517B5">
            <w:pPr>
              <w:pStyle w:val="TableParagraph"/>
              <w:spacing w:before="71"/>
              <w:ind w:left="98"/>
              <w:rPr>
                <w:sz w:val="16"/>
              </w:rPr>
            </w:pPr>
          </w:p>
        </w:tc>
        <w:tc>
          <w:tcPr>
            <w:tcW w:w="994" w:type="dxa"/>
          </w:tcPr>
          <w:p w14:paraId="4201C6CA" w14:textId="77777777" w:rsidR="002517B5" w:rsidRDefault="002517B5" w:rsidP="002517B5">
            <w:pPr>
              <w:pStyle w:val="TableParagraph"/>
              <w:spacing w:before="71"/>
              <w:ind w:left="97"/>
              <w:rPr>
                <w:sz w:val="16"/>
              </w:rPr>
            </w:pPr>
          </w:p>
        </w:tc>
        <w:tc>
          <w:tcPr>
            <w:tcW w:w="818" w:type="dxa"/>
          </w:tcPr>
          <w:p w14:paraId="59341C82" w14:textId="77777777" w:rsidR="002517B5" w:rsidRDefault="002517B5" w:rsidP="002517B5">
            <w:pPr>
              <w:pStyle w:val="TableParagraph"/>
              <w:spacing w:before="71"/>
              <w:ind w:left="104"/>
              <w:rPr>
                <w:sz w:val="16"/>
              </w:rPr>
            </w:pPr>
          </w:p>
        </w:tc>
        <w:tc>
          <w:tcPr>
            <w:tcW w:w="2055" w:type="dxa"/>
          </w:tcPr>
          <w:p w14:paraId="3F367AFF" w14:textId="77777777" w:rsidR="002517B5" w:rsidRDefault="002517B5" w:rsidP="002517B5">
            <w:pPr>
              <w:pStyle w:val="TableParagraph"/>
              <w:spacing w:before="74" w:line="235" w:lineRule="auto"/>
              <w:ind w:left="102" w:right="189"/>
              <w:rPr>
                <w:sz w:val="16"/>
              </w:rPr>
            </w:pPr>
          </w:p>
        </w:tc>
        <w:tc>
          <w:tcPr>
            <w:tcW w:w="3474" w:type="dxa"/>
          </w:tcPr>
          <w:p w14:paraId="28196553" w14:textId="77777777" w:rsidR="002517B5" w:rsidRDefault="002517B5" w:rsidP="002517B5">
            <w:pPr>
              <w:pStyle w:val="TableParagraph"/>
              <w:spacing w:before="74" w:line="235" w:lineRule="auto"/>
              <w:ind w:left="106" w:right="232"/>
              <w:jc w:val="both"/>
              <w:rPr>
                <w:sz w:val="16"/>
              </w:rPr>
            </w:pPr>
          </w:p>
        </w:tc>
        <w:tc>
          <w:tcPr>
            <w:tcW w:w="1109" w:type="dxa"/>
          </w:tcPr>
          <w:p w14:paraId="7150EF13" w14:textId="77777777" w:rsidR="002517B5" w:rsidRDefault="002517B5" w:rsidP="002517B5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2517B5" w14:paraId="6119E84E" w14:textId="77777777" w:rsidTr="009F002F">
        <w:trPr>
          <w:trHeight w:val="1953"/>
        </w:trPr>
        <w:tc>
          <w:tcPr>
            <w:tcW w:w="1460" w:type="dxa"/>
          </w:tcPr>
          <w:p w14:paraId="213C4133" w14:textId="721B2101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276" w:type="dxa"/>
          </w:tcPr>
          <w:p w14:paraId="1F9E14ED" w14:textId="1DD43C54" w:rsidR="002517B5" w:rsidRDefault="002517B5" w:rsidP="002517B5">
            <w:pPr>
              <w:pStyle w:val="TableParagraph"/>
              <w:spacing w:before="74" w:line="235" w:lineRule="auto"/>
              <w:ind w:left="90" w:right="123"/>
              <w:rPr>
                <w:sz w:val="16"/>
              </w:rPr>
            </w:pPr>
          </w:p>
        </w:tc>
        <w:tc>
          <w:tcPr>
            <w:tcW w:w="1134" w:type="dxa"/>
          </w:tcPr>
          <w:p w14:paraId="0E9581F2" w14:textId="35C33BA7" w:rsidR="002517B5" w:rsidRDefault="002517B5" w:rsidP="002517B5">
            <w:pPr>
              <w:pStyle w:val="TableParagraph"/>
              <w:spacing w:before="74" w:line="235" w:lineRule="auto"/>
              <w:ind w:left="88" w:right="230"/>
              <w:rPr>
                <w:sz w:val="16"/>
              </w:rPr>
            </w:pPr>
          </w:p>
        </w:tc>
        <w:tc>
          <w:tcPr>
            <w:tcW w:w="1308" w:type="dxa"/>
          </w:tcPr>
          <w:p w14:paraId="18A6DD16" w14:textId="39B6D2D6" w:rsidR="002517B5" w:rsidRDefault="002517B5" w:rsidP="002517B5">
            <w:pPr>
              <w:pStyle w:val="TableParagraph"/>
              <w:spacing w:line="235" w:lineRule="auto"/>
              <w:ind w:left="72" w:right="389" w:firstLine="19"/>
              <w:rPr>
                <w:sz w:val="16"/>
              </w:rPr>
            </w:pPr>
          </w:p>
        </w:tc>
        <w:tc>
          <w:tcPr>
            <w:tcW w:w="960" w:type="dxa"/>
          </w:tcPr>
          <w:p w14:paraId="547C42FF" w14:textId="32DF4069" w:rsidR="002517B5" w:rsidRDefault="002517B5" w:rsidP="002517B5">
            <w:pPr>
              <w:pStyle w:val="TableParagraph"/>
              <w:spacing w:before="74" w:line="235" w:lineRule="auto"/>
              <w:ind w:right="137"/>
              <w:rPr>
                <w:sz w:val="16"/>
              </w:rPr>
            </w:pPr>
          </w:p>
        </w:tc>
        <w:tc>
          <w:tcPr>
            <w:tcW w:w="1638" w:type="dxa"/>
          </w:tcPr>
          <w:p w14:paraId="3E231EB5" w14:textId="1F344246" w:rsidR="002517B5" w:rsidRDefault="002517B5" w:rsidP="002517B5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</w:p>
        </w:tc>
        <w:tc>
          <w:tcPr>
            <w:tcW w:w="1129" w:type="dxa"/>
          </w:tcPr>
          <w:p w14:paraId="645DD913" w14:textId="566C98F1" w:rsidR="002517B5" w:rsidRDefault="002517B5" w:rsidP="002517B5">
            <w:pPr>
              <w:pStyle w:val="TableParagraph"/>
              <w:spacing w:before="71"/>
              <w:ind w:left="89"/>
              <w:rPr>
                <w:sz w:val="16"/>
              </w:rPr>
            </w:pPr>
          </w:p>
        </w:tc>
        <w:tc>
          <w:tcPr>
            <w:tcW w:w="1207" w:type="dxa"/>
          </w:tcPr>
          <w:p w14:paraId="7F5D8723" w14:textId="749A16E1" w:rsidR="002517B5" w:rsidRDefault="002517B5" w:rsidP="002517B5">
            <w:pPr>
              <w:pStyle w:val="TableParagraph"/>
              <w:spacing w:before="74" w:line="235" w:lineRule="auto"/>
              <w:ind w:right="417"/>
              <w:rPr>
                <w:sz w:val="16"/>
              </w:rPr>
            </w:pPr>
          </w:p>
        </w:tc>
        <w:tc>
          <w:tcPr>
            <w:tcW w:w="805" w:type="dxa"/>
          </w:tcPr>
          <w:p w14:paraId="421656BB" w14:textId="29FD4703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362" w:type="dxa"/>
          </w:tcPr>
          <w:p w14:paraId="6E0A1813" w14:textId="1E93DFCC" w:rsidR="002517B5" w:rsidRDefault="002517B5" w:rsidP="002517B5">
            <w:pPr>
              <w:pStyle w:val="TableParagraph"/>
              <w:spacing w:before="71"/>
              <w:ind w:left="94"/>
              <w:rPr>
                <w:sz w:val="16"/>
              </w:rPr>
            </w:pPr>
          </w:p>
        </w:tc>
        <w:tc>
          <w:tcPr>
            <w:tcW w:w="836" w:type="dxa"/>
          </w:tcPr>
          <w:p w14:paraId="144A906F" w14:textId="5E3B28AA" w:rsidR="002517B5" w:rsidRDefault="002517B5" w:rsidP="002517B5">
            <w:pPr>
              <w:pStyle w:val="TableParagraph"/>
              <w:spacing w:before="71"/>
              <w:ind w:left="98"/>
              <w:rPr>
                <w:sz w:val="16"/>
              </w:rPr>
            </w:pPr>
          </w:p>
        </w:tc>
        <w:tc>
          <w:tcPr>
            <w:tcW w:w="994" w:type="dxa"/>
          </w:tcPr>
          <w:p w14:paraId="0B93ABCC" w14:textId="7CAEF007" w:rsidR="002517B5" w:rsidRDefault="002517B5" w:rsidP="002517B5">
            <w:pPr>
              <w:pStyle w:val="TableParagraph"/>
              <w:spacing w:before="71"/>
              <w:ind w:left="97"/>
              <w:rPr>
                <w:sz w:val="16"/>
              </w:rPr>
            </w:pPr>
          </w:p>
        </w:tc>
        <w:tc>
          <w:tcPr>
            <w:tcW w:w="818" w:type="dxa"/>
          </w:tcPr>
          <w:p w14:paraId="3B3270CD" w14:textId="6A4BE577" w:rsidR="002517B5" w:rsidRDefault="002517B5" w:rsidP="002517B5">
            <w:pPr>
              <w:pStyle w:val="TableParagraph"/>
              <w:spacing w:before="71"/>
              <w:ind w:left="104"/>
              <w:rPr>
                <w:sz w:val="16"/>
              </w:rPr>
            </w:pPr>
          </w:p>
        </w:tc>
        <w:tc>
          <w:tcPr>
            <w:tcW w:w="2055" w:type="dxa"/>
          </w:tcPr>
          <w:p w14:paraId="191E2B16" w14:textId="77777777" w:rsidR="002517B5" w:rsidRDefault="002517B5" w:rsidP="002517B5">
            <w:pPr>
              <w:pStyle w:val="TableParagraph"/>
              <w:spacing w:before="74" w:line="235" w:lineRule="auto"/>
              <w:ind w:left="102" w:right="189"/>
              <w:rPr>
                <w:sz w:val="16"/>
              </w:rPr>
            </w:pPr>
          </w:p>
        </w:tc>
        <w:tc>
          <w:tcPr>
            <w:tcW w:w="3474" w:type="dxa"/>
          </w:tcPr>
          <w:p w14:paraId="3567B0D4" w14:textId="77777777" w:rsidR="002517B5" w:rsidRDefault="002517B5" w:rsidP="002517B5">
            <w:pPr>
              <w:pStyle w:val="TableParagraph"/>
              <w:spacing w:before="74" w:line="235" w:lineRule="auto"/>
              <w:ind w:left="106" w:right="232"/>
              <w:jc w:val="both"/>
              <w:rPr>
                <w:sz w:val="16"/>
              </w:rPr>
            </w:pPr>
          </w:p>
        </w:tc>
        <w:tc>
          <w:tcPr>
            <w:tcW w:w="1109" w:type="dxa"/>
          </w:tcPr>
          <w:p w14:paraId="65F77394" w14:textId="77777777" w:rsidR="002517B5" w:rsidRDefault="002517B5" w:rsidP="002517B5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  <w:tr w:rsidR="002517B5" w14:paraId="5FF0E13E" w14:textId="77777777" w:rsidTr="009F002F">
        <w:trPr>
          <w:trHeight w:val="1953"/>
        </w:trPr>
        <w:tc>
          <w:tcPr>
            <w:tcW w:w="1460" w:type="dxa"/>
          </w:tcPr>
          <w:p w14:paraId="0683FF4B" w14:textId="77777777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276" w:type="dxa"/>
          </w:tcPr>
          <w:p w14:paraId="10E587A9" w14:textId="77777777" w:rsidR="002517B5" w:rsidRDefault="002517B5" w:rsidP="002517B5">
            <w:pPr>
              <w:pStyle w:val="TableParagraph"/>
              <w:spacing w:before="74" w:line="235" w:lineRule="auto"/>
              <w:ind w:left="90" w:right="123"/>
              <w:rPr>
                <w:sz w:val="16"/>
              </w:rPr>
            </w:pPr>
          </w:p>
        </w:tc>
        <w:tc>
          <w:tcPr>
            <w:tcW w:w="1134" w:type="dxa"/>
          </w:tcPr>
          <w:p w14:paraId="509226B3" w14:textId="77777777" w:rsidR="002517B5" w:rsidRDefault="002517B5" w:rsidP="002517B5">
            <w:pPr>
              <w:pStyle w:val="TableParagraph"/>
              <w:spacing w:before="74" w:line="235" w:lineRule="auto"/>
              <w:ind w:left="88" w:right="230"/>
              <w:rPr>
                <w:sz w:val="16"/>
              </w:rPr>
            </w:pPr>
          </w:p>
        </w:tc>
        <w:tc>
          <w:tcPr>
            <w:tcW w:w="1308" w:type="dxa"/>
          </w:tcPr>
          <w:p w14:paraId="11E385BC" w14:textId="77777777" w:rsidR="002517B5" w:rsidRDefault="002517B5" w:rsidP="002517B5">
            <w:pPr>
              <w:pStyle w:val="TableParagraph"/>
              <w:spacing w:line="235" w:lineRule="auto"/>
              <w:ind w:left="72" w:right="389" w:firstLine="19"/>
              <w:rPr>
                <w:sz w:val="16"/>
              </w:rPr>
            </w:pPr>
          </w:p>
        </w:tc>
        <w:tc>
          <w:tcPr>
            <w:tcW w:w="960" w:type="dxa"/>
          </w:tcPr>
          <w:p w14:paraId="608E3591" w14:textId="77777777" w:rsidR="002517B5" w:rsidRDefault="002517B5" w:rsidP="002517B5">
            <w:pPr>
              <w:pStyle w:val="TableParagraph"/>
              <w:spacing w:before="74" w:line="235" w:lineRule="auto"/>
              <w:ind w:right="137"/>
              <w:rPr>
                <w:sz w:val="16"/>
              </w:rPr>
            </w:pPr>
          </w:p>
        </w:tc>
        <w:tc>
          <w:tcPr>
            <w:tcW w:w="1638" w:type="dxa"/>
          </w:tcPr>
          <w:p w14:paraId="4AA9E553" w14:textId="77777777" w:rsidR="002517B5" w:rsidRDefault="002517B5" w:rsidP="002517B5">
            <w:pPr>
              <w:pStyle w:val="TableParagraph"/>
              <w:spacing w:before="70"/>
              <w:ind w:left="91"/>
              <w:rPr>
                <w:rFonts w:ascii="Arial"/>
                <w:sz w:val="16"/>
              </w:rPr>
            </w:pPr>
          </w:p>
        </w:tc>
        <w:tc>
          <w:tcPr>
            <w:tcW w:w="1129" w:type="dxa"/>
          </w:tcPr>
          <w:p w14:paraId="72CF7F56" w14:textId="77777777" w:rsidR="002517B5" w:rsidRDefault="002517B5" w:rsidP="002517B5">
            <w:pPr>
              <w:pStyle w:val="TableParagraph"/>
              <w:spacing w:before="71"/>
              <w:ind w:left="89"/>
              <w:rPr>
                <w:sz w:val="16"/>
              </w:rPr>
            </w:pPr>
          </w:p>
        </w:tc>
        <w:tc>
          <w:tcPr>
            <w:tcW w:w="1207" w:type="dxa"/>
          </w:tcPr>
          <w:p w14:paraId="1D54EC72" w14:textId="77777777" w:rsidR="002517B5" w:rsidRDefault="002517B5" w:rsidP="002517B5">
            <w:pPr>
              <w:pStyle w:val="TableParagraph"/>
              <w:spacing w:before="74" w:line="235" w:lineRule="auto"/>
              <w:ind w:right="417"/>
              <w:rPr>
                <w:sz w:val="16"/>
              </w:rPr>
            </w:pPr>
          </w:p>
        </w:tc>
        <w:tc>
          <w:tcPr>
            <w:tcW w:w="805" w:type="dxa"/>
          </w:tcPr>
          <w:p w14:paraId="5DFFA1F6" w14:textId="77777777" w:rsidR="002517B5" w:rsidRDefault="002517B5" w:rsidP="002517B5">
            <w:pPr>
              <w:pStyle w:val="TableParagraph"/>
              <w:spacing w:before="71"/>
              <w:ind w:left="93"/>
              <w:rPr>
                <w:sz w:val="16"/>
              </w:rPr>
            </w:pPr>
          </w:p>
        </w:tc>
        <w:tc>
          <w:tcPr>
            <w:tcW w:w="1362" w:type="dxa"/>
          </w:tcPr>
          <w:p w14:paraId="32F53E53" w14:textId="77777777" w:rsidR="002517B5" w:rsidRDefault="002517B5" w:rsidP="002517B5">
            <w:pPr>
              <w:pStyle w:val="TableParagraph"/>
              <w:spacing w:before="71"/>
              <w:ind w:left="94"/>
              <w:rPr>
                <w:sz w:val="16"/>
              </w:rPr>
            </w:pPr>
          </w:p>
        </w:tc>
        <w:tc>
          <w:tcPr>
            <w:tcW w:w="836" w:type="dxa"/>
          </w:tcPr>
          <w:p w14:paraId="0564B578" w14:textId="77777777" w:rsidR="002517B5" w:rsidRDefault="002517B5" w:rsidP="002517B5">
            <w:pPr>
              <w:pStyle w:val="TableParagraph"/>
              <w:spacing w:before="71"/>
              <w:ind w:left="98"/>
              <w:rPr>
                <w:sz w:val="16"/>
              </w:rPr>
            </w:pPr>
          </w:p>
        </w:tc>
        <w:tc>
          <w:tcPr>
            <w:tcW w:w="994" w:type="dxa"/>
          </w:tcPr>
          <w:p w14:paraId="039282BB" w14:textId="77777777" w:rsidR="002517B5" w:rsidRDefault="002517B5" w:rsidP="002517B5">
            <w:pPr>
              <w:pStyle w:val="TableParagraph"/>
              <w:spacing w:before="71"/>
              <w:ind w:left="97"/>
              <w:rPr>
                <w:sz w:val="16"/>
              </w:rPr>
            </w:pPr>
          </w:p>
        </w:tc>
        <w:tc>
          <w:tcPr>
            <w:tcW w:w="818" w:type="dxa"/>
          </w:tcPr>
          <w:p w14:paraId="26ADF403" w14:textId="77777777" w:rsidR="002517B5" w:rsidRDefault="002517B5" w:rsidP="002517B5">
            <w:pPr>
              <w:pStyle w:val="TableParagraph"/>
              <w:spacing w:before="71"/>
              <w:ind w:left="104"/>
              <w:rPr>
                <w:sz w:val="16"/>
              </w:rPr>
            </w:pPr>
          </w:p>
        </w:tc>
        <w:tc>
          <w:tcPr>
            <w:tcW w:w="2055" w:type="dxa"/>
          </w:tcPr>
          <w:p w14:paraId="7A76D3C7" w14:textId="77777777" w:rsidR="002517B5" w:rsidRDefault="002517B5" w:rsidP="002517B5">
            <w:pPr>
              <w:pStyle w:val="TableParagraph"/>
              <w:spacing w:before="74" w:line="235" w:lineRule="auto"/>
              <w:ind w:left="102" w:right="189"/>
              <w:rPr>
                <w:sz w:val="16"/>
              </w:rPr>
            </w:pPr>
          </w:p>
        </w:tc>
        <w:tc>
          <w:tcPr>
            <w:tcW w:w="3474" w:type="dxa"/>
          </w:tcPr>
          <w:p w14:paraId="3BA77E71" w14:textId="77777777" w:rsidR="002517B5" w:rsidRDefault="002517B5" w:rsidP="002517B5">
            <w:pPr>
              <w:pStyle w:val="TableParagraph"/>
              <w:spacing w:before="74" w:line="235" w:lineRule="auto"/>
              <w:ind w:left="106" w:right="232"/>
              <w:jc w:val="both"/>
              <w:rPr>
                <w:sz w:val="16"/>
              </w:rPr>
            </w:pPr>
          </w:p>
        </w:tc>
        <w:tc>
          <w:tcPr>
            <w:tcW w:w="1109" w:type="dxa"/>
          </w:tcPr>
          <w:p w14:paraId="23AA865A" w14:textId="77777777" w:rsidR="002517B5" w:rsidRDefault="002517B5" w:rsidP="002517B5">
            <w:pPr>
              <w:pStyle w:val="TableParagraph"/>
              <w:spacing w:before="71"/>
              <w:ind w:left="107"/>
              <w:rPr>
                <w:sz w:val="16"/>
              </w:rPr>
            </w:pPr>
          </w:p>
        </w:tc>
      </w:tr>
    </w:tbl>
    <w:p w14:paraId="1420A701" w14:textId="77777777" w:rsidR="00B308C9" w:rsidRDefault="00B308C9">
      <w:pPr>
        <w:pStyle w:val="BodyText"/>
        <w:spacing w:before="5"/>
        <w:rPr>
          <w:b/>
          <w:i w:val="0"/>
          <w:sz w:val="23"/>
        </w:rPr>
      </w:pPr>
    </w:p>
    <w:p w14:paraId="0BAE913A" w14:textId="58FC0C27" w:rsidR="009B7AEB" w:rsidRPr="009B7AEB" w:rsidRDefault="009B7AEB" w:rsidP="00F50715">
      <w:pPr>
        <w:tabs>
          <w:tab w:val="left" w:pos="3956"/>
        </w:tabs>
        <w:spacing w:before="97"/>
        <w:rPr>
          <w:b/>
          <w:sz w:val="28"/>
          <w:szCs w:val="28"/>
        </w:rPr>
        <w:sectPr w:rsidR="009B7AEB" w:rsidRPr="009B7AEB" w:rsidSect="00A40FB0">
          <w:type w:val="continuous"/>
          <w:pgSz w:w="23811" w:h="16838" w:orient="landscape" w:code="8"/>
          <w:pgMar w:top="420" w:right="920" w:bottom="280" w:left="820" w:header="720" w:footer="720" w:gutter="0"/>
          <w:cols w:space="720"/>
          <w:docGrid w:linePitch="299"/>
        </w:sectPr>
      </w:pPr>
    </w:p>
    <w:p w14:paraId="241D117E" w14:textId="0947FB03" w:rsidR="00B308C9" w:rsidRPr="00DE1347" w:rsidRDefault="00B308C9" w:rsidP="00DE1347">
      <w:pPr>
        <w:spacing w:before="28"/>
        <w:rPr>
          <w:rFonts w:ascii="Calibri"/>
          <w:sz w:val="28"/>
        </w:rPr>
      </w:pPr>
    </w:p>
    <w:sectPr w:rsidR="00B308C9" w:rsidRPr="00DE1347">
      <w:pgSz w:w="23820" w:h="16860" w:orient="landscape"/>
      <w:pgMar w:top="40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7F63"/>
    <w:multiLevelType w:val="hybridMultilevel"/>
    <w:tmpl w:val="88A80CB0"/>
    <w:lvl w:ilvl="0" w:tplc="E8F8396E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2" w:hanging="360"/>
      </w:pPr>
    </w:lvl>
    <w:lvl w:ilvl="2" w:tplc="0809001B" w:tentative="1">
      <w:start w:val="1"/>
      <w:numFmt w:val="lowerRoman"/>
      <w:lvlText w:val="%3."/>
      <w:lvlJc w:val="right"/>
      <w:pPr>
        <w:ind w:left="1892" w:hanging="180"/>
      </w:pPr>
    </w:lvl>
    <w:lvl w:ilvl="3" w:tplc="0809000F" w:tentative="1">
      <w:start w:val="1"/>
      <w:numFmt w:val="decimal"/>
      <w:lvlText w:val="%4."/>
      <w:lvlJc w:val="left"/>
      <w:pPr>
        <w:ind w:left="2612" w:hanging="360"/>
      </w:pPr>
    </w:lvl>
    <w:lvl w:ilvl="4" w:tplc="08090019" w:tentative="1">
      <w:start w:val="1"/>
      <w:numFmt w:val="lowerLetter"/>
      <w:lvlText w:val="%5."/>
      <w:lvlJc w:val="left"/>
      <w:pPr>
        <w:ind w:left="3332" w:hanging="360"/>
      </w:pPr>
    </w:lvl>
    <w:lvl w:ilvl="5" w:tplc="0809001B" w:tentative="1">
      <w:start w:val="1"/>
      <w:numFmt w:val="lowerRoman"/>
      <w:lvlText w:val="%6."/>
      <w:lvlJc w:val="right"/>
      <w:pPr>
        <w:ind w:left="4052" w:hanging="180"/>
      </w:pPr>
    </w:lvl>
    <w:lvl w:ilvl="6" w:tplc="0809000F" w:tentative="1">
      <w:start w:val="1"/>
      <w:numFmt w:val="decimal"/>
      <w:lvlText w:val="%7."/>
      <w:lvlJc w:val="left"/>
      <w:pPr>
        <w:ind w:left="4772" w:hanging="360"/>
      </w:pPr>
    </w:lvl>
    <w:lvl w:ilvl="7" w:tplc="08090019" w:tentative="1">
      <w:start w:val="1"/>
      <w:numFmt w:val="lowerLetter"/>
      <w:lvlText w:val="%8."/>
      <w:lvlJc w:val="left"/>
      <w:pPr>
        <w:ind w:left="5492" w:hanging="360"/>
      </w:pPr>
    </w:lvl>
    <w:lvl w:ilvl="8" w:tplc="08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 w15:restartNumberingAfterBreak="0">
    <w:nsid w:val="25015803"/>
    <w:multiLevelType w:val="hybridMultilevel"/>
    <w:tmpl w:val="8C2C1B72"/>
    <w:lvl w:ilvl="0" w:tplc="660435A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2FD64F87"/>
    <w:multiLevelType w:val="hybridMultilevel"/>
    <w:tmpl w:val="3EA49E6C"/>
    <w:lvl w:ilvl="0" w:tplc="A26226A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58B13893"/>
    <w:multiLevelType w:val="hybridMultilevel"/>
    <w:tmpl w:val="7D9AD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23C87"/>
    <w:multiLevelType w:val="hybridMultilevel"/>
    <w:tmpl w:val="987E9CD8"/>
    <w:lvl w:ilvl="0" w:tplc="AFA8431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6E7262EE"/>
    <w:multiLevelType w:val="hybridMultilevel"/>
    <w:tmpl w:val="3D60108C"/>
    <w:lvl w:ilvl="0" w:tplc="5846E0D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860507111">
    <w:abstractNumId w:val="1"/>
  </w:num>
  <w:num w:numId="2" w16cid:durableId="1642299328">
    <w:abstractNumId w:val="5"/>
  </w:num>
  <w:num w:numId="3" w16cid:durableId="2104302425">
    <w:abstractNumId w:val="2"/>
  </w:num>
  <w:num w:numId="4" w16cid:durableId="104078884">
    <w:abstractNumId w:val="0"/>
  </w:num>
  <w:num w:numId="5" w16cid:durableId="485632251">
    <w:abstractNumId w:val="4"/>
  </w:num>
  <w:num w:numId="6" w16cid:durableId="107701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C9"/>
    <w:rsid w:val="000544EE"/>
    <w:rsid w:val="000748D7"/>
    <w:rsid w:val="000F2D9C"/>
    <w:rsid w:val="001C4AB9"/>
    <w:rsid w:val="001E0E52"/>
    <w:rsid w:val="00237741"/>
    <w:rsid w:val="002517B5"/>
    <w:rsid w:val="00286754"/>
    <w:rsid w:val="002A459A"/>
    <w:rsid w:val="002E0B93"/>
    <w:rsid w:val="00355954"/>
    <w:rsid w:val="00361BDB"/>
    <w:rsid w:val="003954EE"/>
    <w:rsid w:val="003E3635"/>
    <w:rsid w:val="00410C16"/>
    <w:rsid w:val="00491D18"/>
    <w:rsid w:val="004D68CE"/>
    <w:rsid w:val="00532912"/>
    <w:rsid w:val="0057391A"/>
    <w:rsid w:val="005A544E"/>
    <w:rsid w:val="00676A9F"/>
    <w:rsid w:val="006C0A94"/>
    <w:rsid w:val="0074487D"/>
    <w:rsid w:val="00745C1F"/>
    <w:rsid w:val="007812CD"/>
    <w:rsid w:val="007C5D05"/>
    <w:rsid w:val="008846F0"/>
    <w:rsid w:val="009B7AEB"/>
    <w:rsid w:val="009E639C"/>
    <w:rsid w:val="009F002F"/>
    <w:rsid w:val="00A05E53"/>
    <w:rsid w:val="00A23CC1"/>
    <w:rsid w:val="00A40FB0"/>
    <w:rsid w:val="00A51E21"/>
    <w:rsid w:val="00AA6669"/>
    <w:rsid w:val="00AD2D3C"/>
    <w:rsid w:val="00B308C9"/>
    <w:rsid w:val="00B3594A"/>
    <w:rsid w:val="00BA4B60"/>
    <w:rsid w:val="00BA74E4"/>
    <w:rsid w:val="00BF3AC5"/>
    <w:rsid w:val="00C132C3"/>
    <w:rsid w:val="00C21A26"/>
    <w:rsid w:val="00C47827"/>
    <w:rsid w:val="00DD77D2"/>
    <w:rsid w:val="00DE1347"/>
    <w:rsid w:val="00E7291B"/>
    <w:rsid w:val="00EC6F6F"/>
    <w:rsid w:val="00EE7CB0"/>
    <w:rsid w:val="00F01CF4"/>
    <w:rsid w:val="00F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19E6D"/>
  <w15:docId w15:val="{73951E2A-7650-4222-8B61-349D41D3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2"/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henfiel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FB6A-51CB-43C8-9C61-2A1D26CD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HDC IDP Schedule 7:2020 PDF</vt:lpstr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 IDP Schedule 7:2020 PDF</dc:title>
  <dc:creator>Clerk</dc:creator>
  <cp:lastModifiedBy>Rebecca Grantham</cp:lastModifiedBy>
  <cp:revision>4</cp:revision>
  <cp:lastPrinted>2022-11-08T09:59:00Z</cp:lastPrinted>
  <dcterms:created xsi:type="dcterms:W3CDTF">2023-06-21T12:42:00Z</dcterms:created>
  <dcterms:modified xsi:type="dcterms:W3CDTF">2023-06-21T13:02:00Z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2021-11-05T00:00:00Z</vt:filetime>
  </property>
</Properties>
</file>