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DC5E3" w14:textId="66399D0F" w:rsidR="00FA5BC7" w:rsidRPr="00FA5BC7" w:rsidRDefault="00FA5BC7" w:rsidP="00FA5BC7">
      <w:pPr>
        <w:shd w:val="clear" w:color="auto" w:fill="FFFFFF"/>
        <w:spacing w:after="100" w:afterAutospacing="1" w:line="240" w:lineRule="auto"/>
        <w:jc w:val="center"/>
        <w:outlineLvl w:val="1"/>
        <w:rPr>
          <w:rFonts w:ascii="Open Sans" w:eastAsia="Times New Roman" w:hAnsi="Open Sans" w:cs="Open Sans"/>
          <w:color w:val="212529"/>
          <w:kern w:val="0"/>
          <w:sz w:val="30"/>
          <w:szCs w:val="30"/>
          <w:lang w:eastAsia="en-GB"/>
          <w14:ligatures w14:val="none"/>
        </w:rPr>
      </w:pPr>
      <w:r>
        <w:rPr>
          <w:rFonts w:ascii="Open Sans" w:eastAsia="Times New Roman" w:hAnsi="Open Sans" w:cs="Open Sans"/>
          <w:color w:val="212529"/>
          <w:kern w:val="0"/>
          <w:sz w:val="30"/>
          <w:szCs w:val="30"/>
          <w:lang w:eastAsia="en-GB"/>
          <w14:ligatures w14:val="none"/>
        </w:rPr>
        <w:t xml:space="preserve">Henfield </w:t>
      </w:r>
      <w:r w:rsidRPr="00FA5BC7">
        <w:rPr>
          <w:rFonts w:ascii="Open Sans" w:eastAsia="Times New Roman" w:hAnsi="Open Sans" w:cs="Open Sans"/>
          <w:color w:val="212529"/>
          <w:kern w:val="0"/>
          <w:sz w:val="30"/>
          <w:szCs w:val="30"/>
          <w:lang w:eastAsia="en-GB"/>
          <w14:ligatures w14:val="none"/>
        </w:rPr>
        <w:t>Parish Council</w:t>
      </w:r>
    </w:p>
    <w:p w14:paraId="452D84CF" w14:textId="2E17A653" w:rsidR="00FA5BC7" w:rsidRPr="00FA5BC7" w:rsidRDefault="00FA5BC7" w:rsidP="00FA5BC7">
      <w:pPr>
        <w:shd w:val="clear" w:color="auto" w:fill="FFFFFF"/>
        <w:spacing w:after="100" w:afterAutospacing="1" w:line="240" w:lineRule="auto"/>
        <w:jc w:val="center"/>
        <w:outlineLvl w:val="2"/>
        <w:rPr>
          <w:rFonts w:ascii="Open Sans" w:eastAsia="Times New Roman" w:hAnsi="Open Sans" w:cs="Open Sans"/>
          <w:color w:val="212529"/>
          <w:kern w:val="0"/>
          <w:sz w:val="27"/>
          <w:szCs w:val="27"/>
          <w:lang w:eastAsia="en-GB"/>
          <w14:ligatures w14:val="none"/>
        </w:rPr>
      </w:pPr>
      <w:r w:rsidRPr="00FA5BC7">
        <w:rPr>
          <w:rFonts w:ascii="Open Sans" w:eastAsia="Times New Roman" w:hAnsi="Open Sans" w:cs="Open Sans"/>
          <w:color w:val="212529"/>
          <w:kern w:val="0"/>
          <w:sz w:val="27"/>
          <w:szCs w:val="27"/>
          <w:lang w:eastAsia="en-GB"/>
          <w14:ligatures w14:val="none"/>
        </w:rPr>
        <w:t xml:space="preserve">Community Engagement </w:t>
      </w:r>
      <w:r>
        <w:rPr>
          <w:rFonts w:ascii="Open Sans" w:eastAsia="Times New Roman" w:hAnsi="Open Sans" w:cs="Open Sans"/>
          <w:color w:val="212529"/>
          <w:kern w:val="0"/>
          <w:sz w:val="27"/>
          <w:szCs w:val="27"/>
          <w:lang w:eastAsia="en-GB"/>
          <w14:ligatures w14:val="none"/>
        </w:rPr>
        <w:t xml:space="preserve">and Communications </w:t>
      </w:r>
      <w:r w:rsidRPr="00FA5BC7">
        <w:rPr>
          <w:rFonts w:ascii="Open Sans" w:eastAsia="Times New Roman" w:hAnsi="Open Sans" w:cs="Open Sans"/>
          <w:color w:val="212529"/>
          <w:kern w:val="0"/>
          <w:sz w:val="27"/>
          <w:szCs w:val="27"/>
          <w:lang w:eastAsia="en-GB"/>
          <w14:ligatures w14:val="none"/>
        </w:rPr>
        <w:t xml:space="preserve">Policy </w:t>
      </w:r>
    </w:p>
    <w:p w14:paraId="7E4CCFE3" w14:textId="77777777" w:rsidR="00FA5BC7" w:rsidRPr="00FA5BC7" w:rsidRDefault="00FA5BC7" w:rsidP="00FA5BC7">
      <w:pPr>
        <w:shd w:val="clear" w:color="auto" w:fill="FFFFFF"/>
        <w:spacing w:after="100" w:afterAutospacing="1" w:line="240" w:lineRule="auto"/>
        <w:rPr>
          <w:rFonts w:ascii="Source Sans Pro" w:eastAsia="Times New Roman" w:hAnsi="Source Sans Pro" w:cs="Times New Roman"/>
          <w:color w:val="212529"/>
          <w:kern w:val="0"/>
          <w:sz w:val="23"/>
          <w:szCs w:val="23"/>
          <w:lang w:eastAsia="en-GB"/>
          <w14:ligatures w14:val="none"/>
        </w:rPr>
      </w:pPr>
      <w:r w:rsidRPr="00FA5BC7">
        <w:rPr>
          <w:rFonts w:ascii="Source Sans Pro" w:eastAsia="Times New Roman" w:hAnsi="Source Sans Pro" w:cs="Times New Roman"/>
          <w:b/>
          <w:bCs/>
          <w:color w:val="212529"/>
          <w:kern w:val="0"/>
          <w:sz w:val="23"/>
          <w:szCs w:val="23"/>
          <w:lang w:eastAsia="en-GB"/>
          <w14:ligatures w14:val="none"/>
        </w:rPr>
        <w:t>AIMS AND OBJECTIVES</w:t>
      </w:r>
    </w:p>
    <w:p w14:paraId="63D03DBC" w14:textId="7E1B144D" w:rsidR="00FA5BC7" w:rsidRPr="00FA5BC7" w:rsidRDefault="00FA5BC7" w:rsidP="00FA5BC7">
      <w:pPr>
        <w:shd w:val="clear" w:color="auto" w:fill="FFFFFF"/>
        <w:spacing w:after="100" w:afterAutospacing="1" w:line="240" w:lineRule="auto"/>
        <w:rPr>
          <w:rFonts w:ascii="Source Sans Pro" w:eastAsia="Times New Roman" w:hAnsi="Source Sans Pro" w:cs="Times New Roman"/>
          <w:color w:val="212529"/>
          <w:kern w:val="0"/>
          <w:sz w:val="23"/>
          <w:szCs w:val="23"/>
          <w:lang w:eastAsia="en-GB"/>
          <w14:ligatures w14:val="none"/>
        </w:rPr>
      </w:pPr>
      <w:r>
        <w:rPr>
          <w:rFonts w:ascii="Source Sans Pro" w:eastAsia="Times New Roman" w:hAnsi="Source Sans Pro" w:cs="Times New Roman"/>
          <w:color w:val="212529"/>
          <w:kern w:val="0"/>
          <w:sz w:val="23"/>
          <w:szCs w:val="23"/>
          <w:lang w:eastAsia="en-GB"/>
          <w14:ligatures w14:val="none"/>
        </w:rPr>
        <w:t>Henfield</w:t>
      </w:r>
      <w:r w:rsidRPr="00FA5BC7">
        <w:rPr>
          <w:rFonts w:ascii="Source Sans Pro" w:eastAsia="Times New Roman" w:hAnsi="Source Sans Pro" w:cs="Times New Roman"/>
          <w:color w:val="212529"/>
          <w:kern w:val="0"/>
          <w:sz w:val="23"/>
          <w:szCs w:val="23"/>
          <w:lang w:eastAsia="en-GB"/>
          <w14:ligatures w14:val="none"/>
        </w:rPr>
        <w:t xml:space="preserve"> Parish Council aims to ensure that through the use of a wide range of approaches to public consultation and community engagement</w:t>
      </w:r>
      <w:r>
        <w:rPr>
          <w:rFonts w:ascii="Source Sans Pro" w:eastAsia="Times New Roman" w:hAnsi="Source Sans Pro" w:cs="Times New Roman"/>
          <w:color w:val="212529"/>
          <w:kern w:val="0"/>
          <w:sz w:val="23"/>
          <w:szCs w:val="23"/>
          <w:lang w:eastAsia="en-GB"/>
          <w14:ligatures w14:val="none"/>
        </w:rPr>
        <w:t>,</w:t>
      </w:r>
      <w:r w:rsidRPr="00FA5BC7">
        <w:rPr>
          <w:rFonts w:ascii="Source Sans Pro" w:eastAsia="Times New Roman" w:hAnsi="Source Sans Pro" w:cs="Times New Roman"/>
          <w:color w:val="212529"/>
          <w:kern w:val="0"/>
          <w:sz w:val="23"/>
          <w:szCs w:val="23"/>
          <w:lang w:eastAsia="en-GB"/>
          <w14:ligatures w14:val="none"/>
        </w:rPr>
        <w:t xml:space="preserve"> it actively encourages residents to inform its decision-making process and make an input into decisions which affect their day to day lives in the parish.</w:t>
      </w:r>
    </w:p>
    <w:p w14:paraId="46DD4251" w14:textId="35C8AA1D" w:rsidR="00FA5BC7" w:rsidRPr="00FA5BC7" w:rsidRDefault="00FA5BC7" w:rsidP="00FA5BC7">
      <w:pPr>
        <w:shd w:val="clear" w:color="auto" w:fill="FFFFFF"/>
        <w:spacing w:after="100" w:afterAutospacing="1" w:line="240" w:lineRule="auto"/>
        <w:rPr>
          <w:rFonts w:ascii="Source Sans Pro" w:eastAsia="Times New Roman" w:hAnsi="Source Sans Pro" w:cs="Times New Roman"/>
          <w:color w:val="212529"/>
          <w:kern w:val="0"/>
          <w:sz w:val="23"/>
          <w:szCs w:val="23"/>
          <w:lang w:eastAsia="en-GB"/>
          <w14:ligatures w14:val="none"/>
        </w:rPr>
      </w:pPr>
      <w:r>
        <w:rPr>
          <w:rFonts w:ascii="Source Sans Pro" w:eastAsia="Times New Roman" w:hAnsi="Source Sans Pro" w:cs="Times New Roman"/>
          <w:color w:val="212529"/>
          <w:kern w:val="0"/>
          <w:sz w:val="23"/>
          <w:szCs w:val="23"/>
          <w:lang w:eastAsia="en-GB"/>
          <w14:ligatures w14:val="none"/>
        </w:rPr>
        <w:t>Henfield</w:t>
      </w:r>
      <w:r w:rsidRPr="00FA5BC7">
        <w:rPr>
          <w:rFonts w:ascii="Source Sans Pro" w:eastAsia="Times New Roman" w:hAnsi="Source Sans Pro" w:cs="Times New Roman"/>
          <w:color w:val="212529"/>
          <w:kern w:val="0"/>
          <w:sz w:val="23"/>
          <w:szCs w:val="23"/>
          <w:lang w:eastAsia="en-GB"/>
          <w14:ligatures w14:val="none"/>
        </w:rPr>
        <w:t xml:space="preserve"> Parish Council is committed to creating and maintaining effective working relationships with all sectors of the community. The Council recognises that there are different levels of engagement and will endeavour to involve the community in the following ways:</w:t>
      </w:r>
    </w:p>
    <w:p w14:paraId="31460248" w14:textId="77777777" w:rsidR="00FA5BC7" w:rsidRPr="00FA5BC7" w:rsidRDefault="00FA5BC7" w:rsidP="00FA5BC7">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212529"/>
          <w:kern w:val="0"/>
          <w:sz w:val="23"/>
          <w:szCs w:val="23"/>
          <w:lang w:eastAsia="en-GB"/>
          <w14:ligatures w14:val="none"/>
        </w:rPr>
      </w:pPr>
      <w:r w:rsidRPr="00FA5BC7">
        <w:rPr>
          <w:rFonts w:ascii="Source Sans Pro" w:eastAsia="Times New Roman" w:hAnsi="Source Sans Pro" w:cs="Times New Roman"/>
          <w:color w:val="212529"/>
          <w:kern w:val="0"/>
          <w:sz w:val="23"/>
          <w:szCs w:val="23"/>
          <w:lang w:eastAsia="en-GB"/>
          <w14:ligatures w14:val="none"/>
        </w:rPr>
        <w:t>Inform people about its work and the services it provides</w:t>
      </w:r>
    </w:p>
    <w:p w14:paraId="65D24A5D" w14:textId="77777777" w:rsidR="00FA5BC7" w:rsidRPr="00FA5BC7" w:rsidRDefault="00FA5BC7" w:rsidP="00FA5BC7">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212529"/>
          <w:kern w:val="0"/>
          <w:sz w:val="23"/>
          <w:szCs w:val="23"/>
          <w:lang w:eastAsia="en-GB"/>
          <w14:ligatures w14:val="none"/>
        </w:rPr>
      </w:pPr>
      <w:r w:rsidRPr="00FA5BC7">
        <w:rPr>
          <w:rFonts w:ascii="Source Sans Pro" w:eastAsia="Times New Roman" w:hAnsi="Source Sans Pro" w:cs="Times New Roman"/>
          <w:color w:val="212529"/>
          <w:kern w:val="0"/>
          <w:sz w:val="23"/>
          <w:szCs w:val="23"/>
          <w:lang w:eastAsia="en-GB"/>
          <w14:ligatures w14:val="none"/>
        </w:rPr>
        <w:t>Consult with and seek out the views of the community</w:t>
      </w:r>
    </w:p>
    <w:p w14:paraId="4F7BB331" w14:textId="77777777" w:rsidR="00FA5BC7" w:rsidRPr="00FA5BC7" w:rsidRDefault="00FA5BC7" w:rsidP="00FA5BC7">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212529"/>
          <w:kern w:val="0"/>
          <w:sz w:val="23"/>
          <w:szCs w:val="23"/>
          <w:lang w:eastAsia="en-GB"/>
          <w14:ligatures w14:val="none"/>
        </w:rPr>
      </w:pPr>
      <w:r w:rsidRPr="00FA5BC7">
        <w:rPr>
          <w:rFonts w:ascii="Source Sans Pro" w:eastAsia="Times New Roman" w:hAnsi="Source Sans Pro" w:cs="Times New Roman"/>
          <w:color w:val="212529"/>
          <w:kern w:val="0"/>
          <w:sz w:val="23"/>
          <w:szCs w:val="23"/>
          <w:lang w:eastAsia="en-GB"/>
          <w14:ligatures w14:val="none"/>
        </w:rPr>
        <w:t>Encourage community participation in local government</w:t>
      </w:r>
    </w:p>
    <w:p w14:paraId="57963DBC" w14:textId="77777777" w:rsidR="00FA5BC7" w:rsidRPr="00FA5BC7" w:rsidRDefault="00FA5BC7" w:rsidP="00FA5BC7">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212529"/>
          <w:kern w:val="0"/>
          <w:sz w:val="23"/>
          <w:szCs w:val="23"/>
          <w:lang w:eastAsia="en-GB"/>
          <w14:ligatures w14:val="none"/>
        </w:rPr>
      </w:pPr>
      <w:r w:rsidRPr="00FA5BC7">
        <w:rPr>
          <w:rFonts w:ascii="Source Sans Pro" w:eastAsia="Times New Roman" w:hAnsi="Source Sans Pro" w:cs="Times New Roman"/>
          <w:color w:val="212529"/>
          <w:kern w:val="0"/>
          <w:sz w:val="23"/>
          <w:szCs w:val="23"/>
          <w:lang w:eastAsia="en-GB"/>
          <w14:ligatures w14:val="none"/>
        </w:rPr>
        <w:t>Collaborate with individuals, community groups and organisations where appropriate, to achieve agreed aims for the benefit of the parish</w:t>
      </w:r>
    </w:p>
    <w:p w14:paraId="39CB3475" w14:textId="77777777" w:rsidR="00FA5BC7" w:rsidRPr="00FA5BC7" w:rsidRDefault="00FA5BC7" w:rsidP="00FA5BC7">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212529"/>
          <w:kern w:val="0"/>
          <w:sz w:val="23"/>
          <w:szCs w:val="23"/>
          <w:lang w:eastAsia="en-GB"/>
          <w14:ligatures w14:val="none"/>
        </w:rPr>
      </w:pPr>
      <w:r w:rsidRPr="00FA5BC7">
        <w:rPr>
          <w:rFonts w:ascii="Source Sans Pro" w:eastAsia="Times New Roman" w:hAnsi="Source Sans Pro" w:cs="Times New Roman"/>
          <w:color w:val="212529"/>
          <w:kern w:val="0"/>
          <w:sz w:val="23"/>
          <w:szCs w:val="23"/>
          <w:lang w:eastAsia="en-GB"/>
          <w14:ligatures w14:val="none"/>
        </w:rPr>
        <w:t>Build up effective working relationships within the community and encourage a sense of ownership of assets, infrastructure and new projects.</w:t>
      </w:r>
    </w:p>
    <w:p w14:paraId="27CDC498" w14:textId="6E32E05E" w:rsidR="00FA5BC7" w:rsidRPr="00FA5BC7" w:rsidRDefault="00FA5BC7" w:rsidP="00FA5BC7">
      <w:pPr>
        <w:shd w:val="clear" w:color="auto" w:fill="FFFFFF"/>
        <w:spacing w:after="100" w:afterAutospacing="1" w:line="240" w:lineRule="auto"/>
        <w:rPr>
          <w:rFonts w:ascii="Source Sans Pro" w:eastAsia="Times New Roman" w:hAnsi="Source Sans Pro" w:cs="Times New Roman"/>
          <w:color w:val="212529"/>
          <w:kern w:val="0"/>
          <w:sz w:val="23"/>
          <w:szCs w:val="23"/>
          <w:lang w:eastAsia="en-GB"/>
          <w14:ligatures w14:val="none"/>
        </w:rPr>
      </w:pPr>
      <w:r w:rsidRPr="00FA5BC7">
        <w:rPr>
          <w:rFonts w:ascii="Source Sans Pro" w:eastAsia="Times New Roman" w:hAnsi="Source Sans Pro" w:cs="Times New Roman"/>
          <w:color w:val="212529"/>
          <w:kern w:val="0"/>
          <w:sz w:val="23"/>
          <w:szCs w:val="23"/>
          <w:lang w:eastAsia="en-GB"/>
          <w14:ligatures w14:val="none"/>
        </w:rPr>
        <w:t> </w:t>
      </w:r>
      <w:r w:rsidRPr="00FA5BC7">
        <w:rPr>
          <w:rFonts w:ascii="Source Sans Pro" w:eastAsia="Times New Roman" w:hAnsi="Source Sans Pro" w:cs="Times New Roman"/>
          <w:b/>
          <w:bCs/>
          <w:color w:val="212529"/>
          <w:kern w:val="0"/>
          <w:sz w:val="23"/>
          <w:szCs w:val="23"/>
          <w:lang w:eastAsia="en-GB"/>
          <w14:ligatures w14:val="none"/>
        </w:rPr>
        <w:t>THE COMMUNITY</w:t>
      </w:r>
    </w:p>
    <w:p w14:paraId="1BFBBDAF" w14:textId="4D2B2DE1" w:rsidR="00FA5BC7" w:rsidRPr="00FA5BC7" w:rsidRDefault="00FA5BC7" w:rsidP="00FA5BC7">
      <w:pPr>
        <w:shd w:val="clear" w:color="auto" w:fill="FFFFFF"/>
        <w:spacing w:after="100" w:afterAutospacing="1" w:line="240" w:lineRule="auto"/>
        <w:rPr>
          <w:rFonts w:ascii="Source Sans Pro" w:eastAsia="Times New Roman" w:hAnsi="Source Sans Pro" w:cs="Times New Roman"/>
          <w:color w:val="212529"/>
          <w:kern w:val="0"/>
          <w:sz w:val="23"/>
          <w:szCs w:val="23"/>
          <w:lang w:eastAsia="en-GB"/>
          <w14:ligatures w14:val="none"/>
        </w:rPr>
      </w:pPr>
      <w:r>
        <w:rPr>
          <w:rFonts w:ascii="Source Sans Pro" w:eastAsia="Times New Roman" w:hAnsi="Source Sans Pro" w:cs="Times New Roman"/>
          <w:color w:val="212529"/>
          <w:kern w:val="0"/>
          <w:sz w:val="23"/>
          <w:szCs w:val="23"/>
          <w:lang w:eastAsia="en-GB"/>
          <w14:ligatures w14:val="none"/>
        </w:rPr>
        <w:t>Henfield</w:t>
      </w:r>
      <w:r w:rsidRPr="00FA5BC7">
        <w:rPr>
          <w:rFonts w:ascii="Source Sans Pro" w:eastAsia="Times New Roman" w:hAnsi="Source Sans Pro" w:cs="Times New Roman"/>
          <w:color w:val="212529"/>
          <w:kern w:val="0"/>
          <w:sz w:val="23"/>
          <w:szCs w:val="23"/>
          <w:lang w:eastAsia="en-GB"/>
          <w14:ligatures w14:val="none"/>
        </w:rPr>
        <w:t xml:space="preserve"> Parish Council seeks to engage with all sections of the community regardless of age, ability, gender, ethnicity, faith or sexual orientation i.e. parishioners (particularly hard to reach groups such as</w:t>
      </w:r>
      <w:r>
        <w:rPr>
          <w:rFonts w:ascii="Source Sans Pro" w:eastAsia="Times New Roman" w:hAnsi="Source Sans Pro" w:cs="Times New Roman"/>
          <w:color w:val="212529"/>
          <w:kern w:val="0"/>
          <w:sz w:val="23"/>
          <w:szCs w:val="23"/>
          <w:lang w:eastAsia="en-GB"/>
          <w14:ligatures w14:val="none"/>
        </w:rPr>
        <w:t xml:space="preserve"> </w:t>
      </w:r>
      <w:r w:rsidRPr="00FA5BC7">
        <w:rPr>
          <w:rFonts w:ascii="Source Sans Pro" w:eastAsia="Times New Roman" w:hAnsi="Source Sans Pro" w:cs="Times New Roman"/>
          <w:color w:val="212529"/>
          <w:kern w:val="0"/>
          <w:sz w:val="23"/>
          <w:szCs w:val="23"/>
          <w:lang w:eastAsia="en-GB"/>
          <w14:ligatures w14:val="none"/>
        </w:rPr>
        <w:t xml:space="preserve">the young, disenfranchised, disaffected and the elderly), the local business community, clubs, organisations and societies which are active in the town, its partners such as </w:t>
      </w:r>
      <w:r>
        <w:rPr>
          <w:rFonts w:ascii="Source Sans Pro" w:eastAsia="Times New Roman" w:hAnsi="Source Sans Pro" w:cs="Times New Roman"/>
          <w:color w:val="212529"/>
          <w:kern w:val="0"/>
          <w:sz w:val="23"/>
          <w:szCs w:val="23"/>
          <w:lang w:eastAsia="en-GB"/>
          <w14:ligatures w14:val="none"/>
        </w:rPr>
        <w:t>Horsham District</w:t>
      </w:r>
      <w:r w:rsidRPr="00FA5BC7">
        <w:rPr>
          <w:rFonts w:ascii="Source Sans Pro" w:eastAsia="Times New Roman" w:hAnsi="Source Sans Pro" w:cs="Times New Roman"/>
          <w:color w:val="212529"/>
          <w:kern w:val="0"/>
          <w:sz w:val="23"/>
          <w:szCs w:val="23"/>
          <w:lang w:eastAsia="en-GB"/>
          <w14:ligatures w14:val="none"/>
        </w:rPr>
        <w:t xml:space="preserve"> Council</w:t>
      </w:r>
      <w:r>
        <w:rPr>
          <w:rFonts w:ascii="Source Sans Pro" w:eastAsia="Times New Roman" w:hAnsi="Source Sans Pro" w:cs="Times New Roman"/>
          <w:color w:val="212529"/>
          <w:kern w:val="0"/>
          <w:sz w:val="23"/>
          <w:szCs w:val="23"/>
          <w:lang w:eastAsia="en-GB"/>
          <w14:ligatures w14:val="none"/>
        </w:rPr>
        <w:t xml:space="preserve"> and West Sussex County</w:t>
      </w:r>
      <w:r w:rsidRPr="00FA5BC7">
        <w:rPr>
          <w:rFonts w:ascii="Source Sans Pro" w:eastAsia="Times New Roman" w:hAnsi="Source Sans Pro" w:cs="Times New Roman"/>
          <w:color w:val="212529"/>
          <w:kern w:val="0"/>
          <w:sz w:val="23"/>
          <w:szCs w:val="23"/>
          <w:lang w:eastAsia="en-GB"/>
          <w14:ligatures w14:val="none"/>
        </w:rPr>
        <w:t>, the neighbourhood policing team and all organisations and individuals who attend various committees and groups. The Parish Council is also committed to engaging with any persons who appear to it to have an interest in matters relating to the economic, social and environmental well-being of its area.</w:t>
      </w:r>
    </w:p>
    <w:p w14:paraId="163ADAC4" w14:textId="0C8BF991" w:rsidR="00FA5BC7" w:rsidRPr="00FA5BC7" w:rsidRDefault="00FA5BC7" w:rsidP="00FA5BC7">
      <w:pPr>
        <w:shd w:val="clear" w:color="auto" w:fill="FFFFFF"/>
        <w:spacing w:after="100" w:afterAutospacing="1" w:line="240" w:lineRule="auto"/>
        <w:rPr>
          <w:rFonts w:ascii="Source Sans Pro" w:eastAsia="Times New Roman" w:hAnsi="Source Sans Pro" w:cs="Times New Roman"/>
          <w:color w:val="212529"/>
          <w:kern w:val="0"/>
          <w:sz w:val="23"/>
          <w:szCs w:val="23"/>
          <w:lang w:eastAsia="en-GB"/>
          <w14:ligatures w14:val="none"/>
        </w:rPr>
      </w:pPr>
      <w:r w:rsidRPr="00FA5BC7">
        <w:rPr>
          <w:rFonts w:ascii="Source Sans Pro" w:eastAsia="Times New Roman" w:hAnsi="Source Sans Pro" w:cs="Times New Roman"/>
          <w:color w:val="212529"/>
          <w:kern w:val="0"/>
          <w:sz w:val="23"/>
          <w:szCs w:val="23"/>
          <w:lang w:eastAsia="en-GB"/>
          <w14:ligatures w14:val="none"/>
        </w:rPr>
        <w:t> </w:t>
      </w:r>
      <w:r w:rsidRPr="00FA5BC7">
        <w:rPr>
          <w:rFonts w:ascii="Source Sans Pro" w:eastAsia="Times New Roman" w:hAnsi="Source Sans Pro" w:cs="Times New Roman"/>
          <w:b/>
          <w:bCs/>
          <w:color w:val="212529"/>
          <w:kern w:val="0"/>
          <w:sz w:val="23"/>
          <w:szCs w:val="23"/>
          <w:lang w:eastAsia="en-GB"/>
          <w14:ligatures w14:val="none"/>
        </w:rPr>
        <w:t>PROVISION OF INFORMATION TO THE COMMUNITY AND OPPORTUNITIES FOR COMMUNITY INVOLVEMENT</w:t>
      </w:r>
    </w:p>
    <w:p w14:paraId="6AE75DA1" w14:textId="45973CBB" w:rsidR="00FA5BC7" w:rsidRPr="00FA5BC7" w:rsidRDefault="00FA5BC7" w:rsidP="00FA5BC7">
      <w:pPr>
        <w:shd w:val="clear" w:color="auto" w:fill="FFFFFF"/>
        <w:spacing w:after="100" w:afterAutospacing="1" w:line="240" w:lineRule="auto"/>
        <w:rPr>
          <w:rFonts w:ascii="Source Sans Pro" w:eastAsia="Times New Roman" w:hAnsi="Source Sans Pro" w:cs="Times New Roman"/>
          <w:color w:val="212529"/>
          <w:kern w:val="0"/>
          <w:sz w:val="23"/>
          <w:szCs w:val="23"/>
          <w:lang w:eastAsia="en-GB"/>
          <w14:ligatures w14:val="none"/>
        </w:rPr>
      </w:pPr>
      <w:r>
        <w:rPr>
          <w:rFonts w:ascii="Source Sans Pro" w:eastAsia="Times New Roman" w:hAnsi="Source Sans Pro" w:cs="Times New Roman"/>
          <w:color w:val="212529"/>
          <w:kern w:val="0"/>
          <w:sz w:val="23"/>
          <w:szCs w:val="23"/>
          <w:lang w:eastAsia="en-GB"/>
          <w14:ligatures w14:val="none"/>
        </w:rPr>
        <w:t>Henfield</w:t>
      </w:r>
      <w:r w:rsidRPr="00FA5BC7">
        <w:rPr>
          <w:rFonts w:ascii="Source Sans Pro" w:eastAsia="Times New Roman" w:hAnsi="Source Sans Pro" w:cs="Times New Roman"/>
          <w:color w:val="212529"/>
          <w:kern w:val="0"/>
          <w:sz w:val="23"/>
          <w:szCs w:val="23"/>
          <w:lang w:eastAsia="en-GB"/>
          <w14:ligatures w14:val="none"/>
        </w:rPr>
        <w:t xml:space="preserve"> Parish Council recognises that members of the community may wish to engage with it at different levels and in a variety of ways, from the occasional email or letter with a suggestion on how a service could be improved, to attendance at meetings etc. The Council will therefore use many ways to actively seek the views of its residents and involve them in its work:</w:t>
      </w:r>
    </w:p>
    <w:p w14:paraId="787F08EF" w14:textId="661FE540" w:rsidR="00FA5BC7" w:rsidRDefault="00FA5BC7" w:rsidP="00FA5BC7">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212529"/>
          <w:kern w:val="0"/>
          <w:sz w:val="23"/>
          <w:szCs w:val="23"/>
          <w:lang w:eastAsia="en-GB"/>
          <w14:ligatures w14:val="none"/>
        </w:rPr>
      </w:pPr>
      <w:r w:rsidRPr="00FA5BC7">
        <w:rPr>
          <w:rFonts w:ascii="Source Sans Pro" w:eastAsia="Times New Roman" w:hAnsi="Source Sans Pro" w:cs="Times New Roman"/>
          <w:color w:val="212529"/>
          <w:kern w:val="0"/>
          <w:sz w:val="23"/>
          <w:szCs w:val="23"/>
          <w:lang w:eastAsia="en-GB"/>
          <w14:ligatures w14:val="none"/>
        </w:rPr>
        <w:t xml:space="preserve">The Parish Council website is a resource which publishes information about the Council, including agendas, minutes and other documents. It is also a source of </w:t>
      </w:r>
      <w:r w:rsidRPr="00FA5BC7">
        <w:rPr>
          <w:rFonts w:ascii="Source Sans Pro" w:eastAsia="Times New Roman" w:hAnsi="Source Sans Pro" w:cs="Times New Roman"/>
          <w:color w:val="212529"/>
          <w:kern w:val="0"/>
          <w:sz w:val="23"/>
          <w:szCs w:val="23"/>
          <w:lang w:eastAsia="en-GB"/>
          <w14:ligatures w14:val="none"/>
        </w:rPr>
        <w:lastRenderedPageBreak/>
        <w:t>information about the local community. Enquirers are invited to contact the Parish Council via the website, or email </w:t>
      </w:r>
      <w:hyperlink r:id="rId7" w:history="1">
        <w:r w:rsidRPr="008614BA">
          <w:rPr>
            <w:rStyle w:val="Hyperlink"/>
            <w:rFonts w:ascii="Source Sans Pro" w:eastAsia="Times New Roman" w:hAnsi="Source Sans Pro" w:cs="Times New Roman"/>
            <w:kern w:val="0"/>
            <w:sz w:val="23"/>
            <w:szCs w:val="23"/>
            <w:lang w:eastAsia="en-GB"/>
            <w14:ligatures w14:val="none"/>
          </w:rPr>
          <w:t>office@henfield.gov.uk</w:t>
        </w:r>
      </w:hyperlink>
    </w:p>
    <w:p w14:paraId="1887AD29" w14:textId="425E5180" w:rsidR="00FA5BC7" w:rsidRPr="00FA5BC7" w:rsidRDefault="00FA5BC7" w:rsidP="00FA5BC7">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212529"/>
          <w:kern w:val="0"/>
          <w:sz w:val="23"/>
          <w:szCs w:val="23"/>
          <w:lang w:eastAsia="en-GB"/>
          <w14:ligatures w14:val="none"/>
        </w:rPr>
      </w:pPr>
      <w:r w:rsidRPr="00FA5BC7">
        <w:rPr>
          <w:rFonts w:ascii="Source Sans Pro" w:eastAsia="Times New Roman" w:hAnsi="Source Sans Pro" w:cs="Times New Roman"/>
          <w:color w:val="212529"/>
          <w:kern w:val="0"/>
          <w:sz w:val="23"/>
          <w:szCs w:val="23"/>
          <w:lang w:eastAsia="en-GB"/>
          <w14:ligatures w14:val="none"/>
        </w:rPr>
        <w:t>Direct Access: The Parish Council will display a list of Councillors (contact details together with other important information on its website. This medium will also be used to directly advertise other important events e.g. notices relating to the annual audit of accounts; vacancies, elections and forthcoming meetings etc</w:t>
      </w:r>
    </w:p>
    <w:p w14:paraId="280AB664" w14:textId="77777777" w:rsidR="00FA5BC7" w:rsidRPr="00FA5BC7" w:rsidRDefault="00FA5BC7" w:rsidP="00FA5BC7">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212529"/>
          <w:kern w:val="0"/>
          <w:sz w:val="23"/>
          <w:szCs w:val="23"/>
          <w:lang w:eastAsia="en-GB"/>
          <w14:ligatures w14:val="none"/>
        </w:rPr>
      </w:pPr>
      <w:r w:rsidRPr="00FA5BC7">
        <w:rPr>
          <w:rFonts w:ascii="Source Sans Pro" w:eastAsia="Times New Roman" w:hAnsi="Source Sans Pro" w:cs="Times New Roman"/>
          <w:color w:val="212529"/>
          <w:kern w:val="0"/>
          <w:sz w:val="23"/>
          <w:szCs w:val="23"/>
          <w:lang w:eastAsia="en-GB"/>
          <w14:ligatures w14:val="none"/>
        </w:rPr>
        <w:t>Meetings: Notice of all Council meetings is given on the parish notice boards and on the website. Residents are encouraged to attend Council Meetings and time is set aside at all meetings for public participation. Parishioners are also actively encouraged to attend the Annual Parish Meeting, which is advertised as above.</w:t>
      </w:r>
    </w:p>
    <w:p w14:paraId="3E03F285" w14:textId="56DF835C" w:rsidR="00FA5BC7" w:rsidRPr="00FA5BC7" w:rsidRDefault="00FA5BC7" w:rsidP="00FA5BC7">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212529"/>
          <w:kern w:val="0"/>
          <w:sz w:val="23"/>
          <w:szCs w:val="23"/>
          <w:lang w:eastAsia="en-GB"/>
          <w14:ligatures w14:val="none"/>
        </w:rPr>
      </w:pPr>
      <w:r w:rsidRPr="00FA5BC7">
        <w:rPr>
          <w:rFonts w:ascii="Source Sans Pro" w:eastAsia="Times New Roman" w:hAnsi="Source Sans Pro" w:cs="Times New Roman"/>
          <w:color w:val="212529"/>
          <w:kern w:val="0"/>
          <w:sz w:val="23"/>
          <w:szCs w:val="23"/>
          <w:lang w:eastAsia="en-GB"/>
          <w14:ligatures w14:val="none"/>
        </w:rPr>
        <w:t xml:space="preserve">Surveys: </w:t>
      </w:r>
      <w:r>
        <w:rPr>
          <w:rFonts w:ascii="Source Sans Pro" w:eastAsia="Times New Roman" w:hAnsi="Source Sans Pro" w:cs="Times New Roman"/>
          <w:color w:val="212529"/>
          <w:kern w:val="0"/>
          <w:sz w:val="23"/>
          <w:szCs w:val="23"/>
          <w:lang w:eastAsia="en-GB"/>
          <w14:ligatures w14:val="none"/>
        </w:rPr>
        <w:t>Henfield</w:t>
      </w:r>
      <w:r w:rsidRPr="00FA5BC7">
        <w:rPr>
          <w:rFonts w:ascii="Source Sans Pro" w:eastAsia="Times New Roman" w:hAnsi="Source Sans Pro" w:cs="Times New Roman"/>
          <w:color w:val="212529"/>
          <w:kern w:val="0"/>
          <w:sz w:val="23"/>
          <w:szCs w:val="23"/>
          <w:lang w:eastAsia="en-GB"/>
          <w14:ligatures w14:val="none"/>
        </w:rPr>
        <w:t xml:space="preserve"> Parish Council will undertake surveys and other related forms of information gathering from time to time to ascertain the community’s views on particular issues.</w:t>
      </w:r>
    </w:p>
    <w:p w14:paraId="387BAA24" w14:textId="2D7A5AD2" w:rsidR="00FA5BC7" w:rsidRPr="00FA5BC7" w:rsidRDefault="00FA5BC7" w:rsidP="00FA5BC7">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212529"/>
          <w:kern w:val="0"/>
          <w:sz w:val="23"/>
          <w:szCs w:val="23"/>
          <w:lang w:eastAsia="en-GB"/>
          <w14:ligatures w14:val="none"/>
        </w:rPr>
      </w:pPr>
      <w:r w:rsidRPr="00FA5BC7">
        <w:rPr>
          <w:rFonts w:ascii="Source Sans Pro" w:eastAsia="Times New Roman" w:hAnsi="Source Sans Pro" w:cs="Times New Roman"/>
          <w:color w:val="212529"/>
          <w:kern w:val="0"/>
          <w:sz w:val="23"/>
          <w:szCs w:val="23"/>
          <w:lang w:eastAsia="en-GB"/>
          <w14:ligatures w14:val="none"/>
        </w:rPr>
        <w:t xml:space="preserve">Specific Projects: From time to time </w:t>
      </w:r>
      <w:r>
        <w:rPr>
          <w:rFonts w:ascii="Source Sans Pro" w:eastAsia="Times New Roman" w:hAnsi="Source Sans Pro" w:cs="Times New Roman"/>
          <w:color w:val="212529"/>
          <w:kern w:val="0"/>
          <w:sz w:val="23"/>
          <w:szCs w:val="23"/>
          <w:lang w:eastAsia="en-GB"/>
          <w14:ligatures w14:val="none"/>
        </w:rPr>
        <w:t>Henfield</w:t>
      </w:r>
      <w:r w:rsidRPr="00FA5BC7">
        <w:rPr>
          <w:rFonts w:ascii="Source Sans Pro" w:eastAsia="Times New Roman" w:hAnsi="Source Sans Pro" w:cs="Times New Roman"/>
          <w:color w:val="212529"/>
          <w:kern w:val="0"/>
          <w:sz w:val="23"/>
          <w:szCs w:val="23"/>
          <w:lang w:eastAsia="en-GB"/>
          <w14:ligatures w14:val="none"/>
        </w:rPr>
        <w:t xml:space="preserve"> Parish Council may undertake specific projects for the benefit of the community</w:t>
      </w:r>
      <w:r>
        <w:rPr>
          <w:rFonts w:ascii="Source Sans Pro" w:eastAsia="Times New Roman" w:hAnsi="Source Sans Pro" w:cs="Times New Roman"/>
          <w:color w:val="212529"/>
          <w:kern w:val="0"/>
          <w:sz w:val="23"/>
          <w:szCs w:val="23"/>
          <w:lang w:eastAsia="en-GB"/>
          <w14:ligatures w14:val="none"/>
        </w:rPr>
        <w:t xml:space="preserve">. </w:t>
      </w:r>
      <w:r w:rsidRPr="00FA5BC7">
        <w:rPr>
          <w:rFonts w:ascii="Source Sans Pro" w:eastAsia="Times New Roman" w:hAnsi="Source Sans Pro" w:cs="Times New Roman"/>
          <w:color w:val="212529"/>
          <w:kern w:val="0"/>
          <w:sz w:val="23"/>
          <w:szCs w:val="23"/>
          <w:lang w:eastAsia="en-GB"/>
          <w14:ligatures w14:val="none"/>
        </w:rPr>
        <w:t xml:space="preserve">Working </w:t>
      </w:r>
      <w:r>
        <w:rPr>
          <w:rFonts w:ascii="Source Sans Pro" w:eastAsia="Times New Roman" w:hAnsi="Source Sans Pro" w:cs="Times New Roman"/>
          <w:color w:val="212529"/>
          <w:kern w:val="0"/>
          <w:sz w:val="23"/>
          <w:szCs w:val="23"/>
          <w:lang w:eastAsia="en-GB"/>
          <w14:ligatures w14:val="none"/>
        </w:rPr>
        <w:t>Groups</w:t>
      </w:r>
      <w:r w:rsidRPr="00FA5BC7">
        <w:rPr>
          <w:rFonts w:ascii="Source Sans Pro" w:eastAsia="Times New Roman" w:hAnsi="Source Sans Pro" w:cs="Times New Roman"/>
          <w:color w:val="212529"/>
          <w:kern w:val="0"/>
          <w:sz w:val="23"/>
          <w:szCs w:val="23"/>
          <w:lang w:eastAsia="en-GB"/>
          <w14:ligatures w14:val="none"/>
        </w:rPr>
        <w:t xml:space="preserve"> may be set up and parishioners are encouraged to participate and involve in these projects.</w:t>
      </w:r>
    </w:p>
    <w:p w14:paraId="1DE4B3FB" w14:textId="49FAF105" w:rsidR="00FA5BC7" w:rsidRPr="00FA5BC7" w:rsidRDefault="00FA5BC7" w:rsidP="00FA5BC7">
      <w:pPr>
        <w:shd w:val="clear" w:color="auto" w:fill="FFFFFF"/>
        <w:spacing w:after="100" w:afterAutospacing="1" w:line="240" w:lineRule="auto"/>
        <w:rPr>
          <w:rFonts w:ascii="Source Sans Pro" w:eastAsia="Times New Roman" w:hAnsi="Source Sans Pro" w:cs="Times New Roman"/>
          <w:color w:val="212529"/>
          <w:kern w:val="0"/>
          <w:sz w:val="23"/>
          <w:szCs w:val="23"/>
          <w:lang w:eastAsia="en-GB"/>
          <w14:ligatures w14:val="none"/>
        </w:rPr>
      </w:pPr>
      <w:r w:rsidRPr="00FA5BC7">
        <w:rPr>
          <w:rFonts w:ascii="Source Sans Pro" w:eastAsia="Times New Roman" w:hAnsi="Source Sans Pro" w:cs="Times New Roman"/>
          <w:color w:val="212529"/>
          <w:kern w:val="0"/>
          <w:sz w:val="23"/>
          <w:szCs w:val="23"/>
          <w:lang w:eastAsia="en-GB"/>
          <w14:ligatures w14:val="none"/>
        </w:rPr>
        <w:t> </w:t>
      </w:r>
      <w:r w:rsidRPr="00FA5BC7">
        <w:rPr>
          <w:rFonts w:ascii="Source Sans Pro" w:eastAsia="Times New Roman" w:hAnsi="Source Sans Pro" w:cs="Times New Roman"/>
          <w:b/>
          <w:bCs/>
          <w:color w:val="212529"/>
          <w:kern w:val="0"/>
          <w:sz w:val="23"/>
          <w:szCs w:val="23"/>
          <w:lang w:eastAsia="en-GB"/>
          <w14:ligatures w14:val="none"/>
        </w:rPr>
        <w:t>OPPORTUNITIES FOR FORMAL REPRESENTATIONS TO THE COUNCIL</w:t>
      </w:r>
    </w:p>
    <w:p w14:paraId="69D970D5" w14:textId="011F0021" w:rsidR="00FA5BC7" w:rsidRPr="00FA5BC7" w:rsidRDefault="00FA5BC7" w:rsidP="00FA5BC7">
      <w:pPr>
        <w:shd w:val="clear" w:color="auto" w:fill="FFFFFF"/>
        <w:spacing w:after="100" w:afterAutospacing="1" w:line="240" w:lineRule="auto"/>
        <w:rPr>
          <w:rFonts w:ascii="Source Sans Pro" w:eastAsia="Times New Roman" w:hAnsi="Source Sans Pro" w:cs="Times New Roman"/>
          <w:color w:val="212529"/>
          <w:kern w:val="0"/>
          <w:sz w:val="23"/>
          <w:szCs w:val="23"/>
          <w:lang w:eastAsia="en-GB"/>
          <w14:ligatures w14:val="none"/>
        </w:rPr>
      </w:pPr>
      <w:r w:rsidRPr="00FA5BC7">
        <w:rPr>
          <w:rFonts w:ascii="Source Sans Pro" w:eastAsia="Times New Roman" w:hAnsi="Source Sans Pro" w:cs="Times New Roman"/>
          <w:color w:val="212529"/>
          <w:kern w:val="0"/>
          <w:sz w:val="23"/>
          <w:szCs w:val="23"/>
          <w:lang w:eastAsia="en-GB"/>
          <w14:ligatures w14:val="none"/>
        </w:rPr>
        <w:t xml:space="preserve">Representations to </w:t>
      </w:r>
      <w:r>
        <w:rPr>
          <w:rFonts w:ascii="Source Sans Pro" w:eastAsia="Times New Roman" w:hAnsi="Source Sans Pro" w:cs="Times New Roman"/>
          <w:color w:val="212529"/>
          <w:kern w:val="0"/>
          <w:sz w:val="23"/>
          <w:szCs w:val="23"/>
          <w:lang w:eastAsia="en-GB"/>
          <w14:ligatures w14:val="none"/>
        </w:rPr>
        <w:t>Henfield</w:t>
      </w:r>
      <w:r w:rsidRPr="00FA5BC7">
        <w:rPr>
          <w:rFonts w:ascii="Source Sans Pro" w:eastAsia="Times New Roman" w:hAnsi="Source Sans Pro" w:cs="Times New Roman"/>
          <w:color w:val="212529"/>
          <w:kern w:val="0"/>
          <w:sz w:val="23"/>
          <w:szCs w:val="23"/>
          <w:lang w:eastAsia="en-GB"/>
          <w14:ligatures w14:val="none"/>
        </w:rPr>
        <w:t xml:space="preserve"> Parish Council will normally be considered at the next meeting of the council. If, however, they require the provision of information only, then the clerk will provide it directly to the enquirer. The Parish Council has a C</w:t>
      </w:r>
      <w:r>
        <w:rPr>
          <w:rFonts w:ascii="Source Sans Pro" w:eastAsia="Times New Roman" w:hAnsi="Source Sans Pro" w:cs="Times New Roman"/>
          <w:color w:val="212529"/>
          <w:kern w:val="0"/>
          <w:sz w:val="23"/>
          <w:szCs w:val="23"/>
          <w:lang w:eastAsia="en-GB"/>
          <w14:ligatures w14:val="none"/>
        </w:rPr>
        <w:t>omplaints Policy</w:t>
      </w:r>
      <w:r w:rsidRPr="00FA5BC7">
        <w:rPr>
          <w:rFonts w:ascii="Source Sans Pro" w:eastAsia="Times New Roman" w:hAnsi="Source Sans Pro" w:cs="Times New Roman"/>
          <w:color w:val="212529"/>
          <w:kern w:val="0"/>
          <w:sz w:val="23"/>
          <w:szCs w:val="23"/>
          <w:lang w:eastAsia="en-GB"/>
          <w14:ligatures w14:val="none"/>
        </w:rPr>
        <w:t xml:space="preserve"> which is available from the Clerk, published on the website and reviewed regularly. The publication of agendas on the Parish Council’s notice boards and website gives parishioners the opportunity to make representation to the council before agenda items are discussed. All formal representations received are responded to in writing.</w:t>
      </w:r>
    </w:p>
    <w:p w14:paraId="57B420D4" w14:textId="1D54B43A" w:rsidR="00FA5BC7" w:rsidRPr="00FA5BC7" w:rsidRDefault="00FA5BC7" w:rsidP="00FA5BC7">
      <w:pPr>
        <w:shd w:val="clear" w:color="auto" w:fill="FFFFFF"/>
        <w:spacing w:after="100" w:afterAutospacing="1" w:line="240" w:lineRule="auto"/>
        <w:rPr>
          <w:rFonts w:ascii="Source Sans Pro" w:eastAsia="Times New Roman" w:hAnsi="Source Sans Pro" w:cs="Times New Roman"/>
          <w:color w:val="212529"/>
          <w:kern w:val="0"/>
          <w:sz w:val="23"/>
          <w:szCs w:val="23"/>
          <w:lang w:eastAsia="en-GB"/>
          <w14:ligatures w14:val="none"/>
        </w:rPr>
      </w:pPr>
      <w:r w:rsidRPr="00FA5BC7">
        <w:rPr>
          <w:rFonts w:ascii="Source Sans Pro" w:eastAsia="Times New Roman" w:hAnsi="Source Sans Pro" w:cs="Times New Roman"/>
          <w:color w:val="212529"/>
          <w:kern w:val="0"/>
          <w:sz w:val="23"/>
          <w:szCs w:val="23"/>
          <w:lang w:eastAsia="en-GB"/>
          <w14:ligatures w14:val="none"/>
        </w:rPr>
        <w:t> </w:t>
      </w:r>
      <w:r w:rsidRPr="00FA5BC7">
        <w:rPr>
          <w:rFonts w:ascii="Source Sans Pro" w:eastAsia="Times New Roman" w:hAnsi="Source Sans Pro" w:cs="Times New Roman"/>
          <w:b/>
          <w:bCs/>
          <w:color w:val="212529"/>
          <w:kern w:val="0"/>
          <w:sz w:val="23"/>
          <w:szCs w:val="23"/>
          <w:lang w:eastAsia="en-GB"/>
          <w14:ligatures w14:val="none"/>
        </w:rPr>
        <w:t>INVOLVEMENT IN PARTNERSHIPS</w:t>
      </w:r>
    </w:p>
    <w:p w14:paraId="345C3E08" w14:textId="26D50F0A" w:rsidR="00FA5BC7" w:rsidRPr="00FA5BC7" w:rsidRDefault="00FA5BC7" w:rsidP="00FA5BC7">
      <w:pPr>
        <w:shd w:val="clear" w:color="auto" w:fill="FFFFFF"/>
        <w:spacing w:after="100" w:afterAutospacing="1" w:line="240" w:lineRule="auto"/>
        <w:rPr>
          <w:rFonts w:ascii="Source Sans Pro" w:eastAsia="Times New Roman" w:hAnsi="Source Sans Pro" w:cs="Times New Roman"/>
          <w:color w:val="212529"/>
          <w:kern w:val="0"/>
          <w:sz w:val="23"/>
          <w:szCs w:val="23"/>
          <w:lang w:eastAsia="en-GB"/>
          <w14:ligatures w14:val="none"/>
        </w:rPr>
      </w:pPr>
      <w:r>
        <w:rPr>
          <w:rFonts w:ascii="Source Sans Pro" w:eastAsia="Times New Roman" w:hAnsi="Source Sans Pro" w:cs="Times New Roman"/>
          <w:color w:val="212529"/>
          <w:kern w:val="0"/>
          <w:sz w:val="23"/>
          <w:szCs w:val="23"/>
          <w:lang w:eastAsia="en-GB"/>
          <w14:ligatures w14:val="none"/>
        </w:rPr>
        <w:t>Henfield</w:t>
      </w:r>
      <w:r w:rsidRPr="00FA5BC7">
        <w:rPr>
          <w:rFonts w:ascii="Source Sans Pro" w:eastAsia="Times New Roman" w:hAnsi="Source Sans Pro" w:cs="Times New Roman"/>
          <w:color w:val="212529"/>
          <w:kern w:val="0"/>
          <w:sz w:val="23"/>
          <w:szCs w:val="23"/>
          <w:lang w:eastAsia="en-GB"/>
          <w14:ligatures w14:val="none"/>
        </w:rPr>
        <w:t xml:space="preserve"> Parish Council is committed to partnership working where it is clear that it will be of benefit to the</w:t>
      </w:r>
      <w:r>
        <w:rPr>
          <w:rFonts w:ascii="Source Sans Pro" w:eastAsia="Times New Roman" w:hAnsi="Source Sans Pro" w:cs="Times New Roman"/>
          <w:color w:val="212529"/>
          <w:kern w:val="0"/>
          <w:sz w:val="23"/>
          <w:szCs w:val="23"/>
          <w:lang w:eastAsia="en-GB"/>
          <w14:ligatures w14:val="none"/>
        </w:rPr>
        <w:t xml:space="preserve"> </w:t>
      </w:r>
      <w:r w:rsidRPr="00FA5BC7">
        <w:rPr>
          <w:rFonts w:ascii="Source Sans Pro" w:eastAsia="Times New Roman" w:hAnsi="Source Sans Pro" w:cs="Times New Roman"/>
          <w:color w:val="212529"/>
          <w:kern w:val="0"/>
          <w:sz w:val="23"/>
          <w:szCs w:val="23"/>
          <w:lang w:eastAsia="en-GB"/>
          <w14:ligatures w14:val="none"/>
        </w:rPr>
        <w:t xml:space="preserve">parish or to fulfil its statutory requirements. For example the Council supports </w:t>
      </w:r>
      <w:r>
        <w:rPr>
          <w:rFonts w:ascii="Source Sans Pro" w:eastAsia="Times New Roman" w:hAnsi="Source Sans Pro" w:cs="Times New Roman"/>
          <w:color w:val="212529"/>
          <w:kern w:val="0"/>
          <w:sz w:val="23"/>
          <w:szCs w:val="23"/>
          <w:lang w:eastAsia="en-GB"/>
          <w14:ligatures w14:val="none"/>
        </w:rPr>
        <w:t xml:space="preserve">Henfield Community Partnership and Community </w:t>
      </w:r>
      <w:proofErr w:type="spellStart"/>
      <w:r>
        <w:rPr>
          <w:rFonts w:ascii="Source Sans Pro" w:eastAsia="Times New Roman" w:hAnsi="Source Sans Pro" w:cs="Times New Roman"/>
          <w:color w:val="212529"/>
          <w:kern w:val="0"/>
          <w:sz w:val="23"/>
          <w:szCs w:val="23"/>
          <w:lang w:eastAsia="en-GB"/>
          <w14:ligatures w14:val="none"/>
        </w:rPr>
        <w:t>Speedwatch</w:t>
      </w:r>
      <w:proofErr w:type="spellEnd"/>
      <w:r>
        <w:rPr>
          <w:rFonts w:ascii="Source Sans Pro" w:eastAsia="Times New Roman" w:hAnsi="Source Sans Pro" w:cs="Times New Roman"/>
          <w:color w:val="212529"/>
          <w:kern w:val="0"/>
          <w:sz w:val="23"/>
          <w:szCs w:val="23"/>
          <w:lang w:eastAsia="en-GB"/>
          <w14:ligatures w14:val="none"/>
        </w:rPr>
        <w:t>.</w:t>
      </w:r>
    </w:p>
    <w:p w14:paraId="51C48AA7" w14:textId="77777777" w:rsidR="00FA5BC7" w:rsidRPr="00FA5BC7" w:rsidRDefault="00FA5BC7" w:rsidP="00FA5BC7">
      <w:pPr>
        <w:shd w:val="clear" w:color="auto" w:fill="FFFFFF"/>
        <w:spacing w:after="100" w:afterAutospacing="1" w:line="240" w:lineRule="auto"/>
        <w:rPr>
          <w:rFonts w:ascii="Source Sans Pro" w:eastAsia="Times New Roman" w:hAnsi="Source Sans Pro" w:cs="Times New Roman"/>
          <w:color w:val="212529"/>
          <w:kern w:val="0"/>
          <w:sz w:val="23"/>
          <w:szCs w:val="23"/>
          <w:lang w:eastAsia="en-GB"/>
          <w14:ligatures w14:val="none"/>
        </w:rPr>
      </w:pPr>
      <w:r w:rsidRPr="00FA5BC7">
        <w:rPr>
          <w:rFonts w:ascii="Source Sans Pro" w:eastAsia="Times New Roman" w:hAnsi="Source Sans Pro" w:cs="Times New Roman"/>
          <w:b/>
          <w:bCs/>
          <w:color w:val="212529"/>
          <w:kern w:val="0"/>
          <w:sz w:val="23"/>
          <w:szCs w:val="23"/>
          <w:lang w:eastAsia="en-GB"/>
          <w14:ligatures w14:val="none"/>
        </w:rPr>
        <w:t>ROLE OF COUNCIL MEMBERS AND OFFICERS IN CONSULTATION AND COMMUNITY ENGAGEMENT</w:t>
      </w:r>
    </w:p>
    <w:p w14:paraId="7C080906" w14:textId="65BFCB88" w:rsidR="00FA5BC7" w:rsidRPr="00FA5BC7" w:rsidRDefault="00FA5BC7" w:rsidP="00FA5BC7">
      <w:pPr>
        <w:shd w:val="clear" w:color="auto" w:fill="FFFFFF"/>
        <w:spacing w:after="100" w:afterAutospacing="1" w:line="240" w:lineRule="auto"/>
        <w:rPr>
          <w:rFonts w:ascii="Source Sans Pro" w:eastAsia="Times New Roman" w:hAnsi="Source Sans Pro" w:cs="Times New Roman"/>
          <w:color w:val="212529"/>
          <w:kern w:val="0"/>
          <w:sz w:val="23"/>
          <w:szCs w:val="23"/>
          <w:lang w:eastAsia="en-GB"/>
          <w14:ligatures w14:val="none"/>
        </w:rPr>
      </w:pPr>
      <w:r w:rsidRPr="00FA5BC7">
        <w:rPr>
          <w:rFonts w:ascii="Source Sans Pro" w:eastAsia="Times New Roman" w:hAnsi="Source Sans Pro" w:cs="Times New Roman"/>
          <w:color w:val="212529"/>
          <w:kern w:val="0"/>
          <w:sz w:val="23"/>
          <w:szCs w:val="23"/>
          <w:lang w:eastAsia="en-GB"/>
          <w14:ligatures w14:val="none"/>
        </w:rPr>
        <w:t>Councillors are powerful advocates for their community and their leadership role enables them to have a major input into the consultation and engagement process.</w:t>
      </w:r>
      <w:r w:rsidRPr="00FA5BC7">
        <w:rPr>
          <w:rFonts w:ascii="Source Sans Pro" w:eastAsia="Times New Roman" w:hAnsi="Source Sans Pro" w:cs="Times New Roman"/>
          <w:color w:val="212529"/>
          <w:kern w:val="0"/>
          <w:sz w:val="23"/>
          <w:szCs w:val="23"/>
          <w:lang w:eastAsia="en-GB"/>
          <w14:ligatures w14:val="none"/>
        </w:rPr>
        <w:br/>
      </w:r>
      <w:r>
        <w:rPr>
          <w:rFonts w:ascii="Source Sans Pro" w:eastAsia="Times New Roman" w:hAnsi="Source Sans Pro" w:cs="Times New Roman"/>
          <w:color w:val="212529"/>
          <w:kern w:val="0"/>
          <w:sz w:val="23"/>
          <w:szCs w:val="23"/>
          <w:lang w:eastAsia="en-GB"/>
          <w14:ligatures w14:val="none"/>
        </w:rPr>
        <w:t>Henfield</w:t>
      </w:r>
      <w:r w:rsidRPr="00FA5BC7">
        <w:rPr>
          <w:rFonts w:ascii="Source Sans Pro" w:eastAsia="Times New Roman" w:hAnsi="Source Sans Pro" w:cs="Times New Roman"/>
          <w:color w:val="212529"/>
          <w:kern w:val="0"/>
          <w:sz w:val="23"/>
          <w:szCs w:val="23"/>
          <w:lang w:eastAsia="en-GB"/>
          <w14:ligatures w14:val="none"/>
        </w:rPr>
        <w:t xml:space="preserve"> Parish Councillors are very accessible:</w:t>
      </w:r>
    </w:p>
    <w:p w14:paraId="5B4F1BA5" w14:textId="5A6AAF82" w:rsidR="00FA5BC7" w:rsidRPr="00FA5BC7" w:rsidRDefault="00FA5BC7" w:rsidP="00876158">
      <w:pPr>
        <w:shd w:val="clear" w:color="auto" w:fill="FFFFFF"/>
        <w:spacing w:after="100" w:afterAutospacing="1" w:line="240" w:lineRule="auto"/>
        <w:rPr>
          <w:rFonts w:ascii="Source Sans Pro" w:eastAsia="Times New Roman" w:hAnsi="Source Sans Pro" w:cs="Times New Roman"/>
          <w:color w:val="212529"/>
          <w:kern w:val="0"/>
          <w:sz w:val="23"/>
          <w:szCs w:val="23"/>
          <w:lang w:eastAsia="en-GB"/>
          <w14:ligatures w14:val="none"/>
        </w:rPr>
      </w:pPr>
      <w:r w:rsidRPr="00FA5BC7">
        <w:rPr>
          <w:rFonts w:ascii="Source Sans Pro" w:eastAsia="Times New Roman" w:hAnsi="Source Sans Pro" w:cs="Times New Roman"/>
          <w:color w:val="212529"/>
          <w:kern w:val="0"/>
          <w:sz w:val="23"/>
          <w:szCs w:val="23"/>
          <w:lang w:eastAsia="en-GB"/>
          <w14:ligatures w14:val="none"/>
        </w:rPr>
        <w:t>• Their contact details are published</w:t>
      </w:r>
      <w:r>
        <w:rPr>
          <w:rFonts w:ascii="Source Sans Pro" w:eastAsia="Times New Roman" w:hAnsi="Source Sans Pro" w:cs="Times New Roman"/>
          <w:color w:val="212529"/>
          <w:kern w:val="0"/>
          <w:sz w:val="23"/>
          <w:szCs w:val="23"/>
          <w:lang w:eastAsia="en-GB"/>
          <w14:ligatures w14:val="none"/>
        </w:rPr>
        <w:t xml:space="preserve"> </w:t>
      </w:r>
      <w:r w:rsidRPr="00FA5BC7">
        <w:rPr>
          <w:rFonts w:ascii="Source Sans Pro" w:eastAsia="Times New Roman" w:hAnsi="Source Sans Pro" w:cs="Times New Roman"/>
          <w:color w:val="212529"/>
          <w:kern w:val="0"/>
          <w:sz w:val="23"/>
          <w:szCs w:val="23"/>
          <w:lang w:eastAsia="en-GB"/>
          <w14:ligatures w14:val="none"/>
        </w:rPr>
        <w:t>the website.</w:t>
      </w:r>
      <w:r w:rsidRPr="00FA5BC7">
        <w:rPr>
          <w:rFonts w:ascii="Source Sans Pro" w:eastAsia="Times New Roman" w:hAnsi="Source Sans Pro" w:cs="Times New Roman"/>
          <w:color w:val="212529"/>
          <w:kern w:val="0"/>
          <w:sz w:val="23"/>
          <w:szCs w:val="23"/>
          <w:lang w:eastAsia="en-GB"/>
          <w14:ligatures w14:val="none"/>
        </w:rPr>
        <w:br/>
        <w:t xml:space="preserve">• They are available to talk to residents during the </w:t>
      </w:r>
      <w:r>
        <w:rPr>
          <w:rFonts w:ascii="Source Sans Pro" w:eastAsia="Times New Roman" w:hAnsi="Source Sans Pro" w:cs="Times New Roman"/>
          <w:color w:val="212529"/>
          <w:kern w:val="0"/>
          <w:sz w:val="23"/>
          <w:szCs w:val="23"/>
          <w:lang w:eastAsia="en-GB"/>
          <w14:ligatures w14:val="none"/>
        </w:rPr>
        <w:t>Open Forum section of Council meetings</w:t>
      </w:r>
      <w:r w:rsidRPr="00FA5BC7">
        <w:rPr>
          <w:rFonts w:ascii="Source Sans Pro" w:eastAsia="Times New Roman" w:hAnsi="Source Sans Pro" w:cs="Times New Roman"/>
          <w:color w:val="212529"/>
          <w:kern w:val="0"/>
          <w:sz w:val="23"/>
          <w:szCs w:val="23"/>
          <w:lang w:eastAsia="en-GB"/>
          <w14:ligatures w14:val="none"/>
        </w:rPr>
        <w:t xml:space="preserve"> and at the Annual Parish Meeting.</w:t>
      </w:r>
      <w:r w:rsidRPr="00FA5BC7">
        <w:rPr>
          <w:rFonts w:ascii="Source Sans Pro" w:eastAsia="Times New Roman" w:hAnsi="Source Sans Pro" w:cs="Times New Roman"/>
          <w:color w:val="212529"/>
          <w:kern w:val="0"/>
          <w:sz w:val="23"/>
          <w:szCs w:val="23"/>
          <w:lang w:eastAsia="en-GB"/>
          <w14:ligatures w14:val="none"/>
        </w:rPr>
        <w:br/>
        <w:t>• In a private capacity, they belong to many other local clubs, societies and organisations, where they may, if they so wish promote the work of the Parish Council and be available to parishioners.</w:t>
      </w:r>
    </w:p>
    <w:p w14:paraId="04E47B83" w14:textId="77777777" w:rsidR="00FA5BC7" w:rsidRPr="00FA5BC7" w:rsidRDefault="00FA5BC7" w:rsidP="00FA5BC7">
      <w:pPr>
        <w:shd w:val="clear" w:color="auto" w:fill="FFFFFF"/>
        <w:spacing w:after="100" w:afterAutospacing="1" w:line="240" w:lineRule="auto"/>
        <w:rPr>
          <w:rFonts w:ascii="Source Sans Pro" w:eastAsia="Times New Roman" w:hAnsi="Source Sans Pro" w:cs="Times New Roman"/>
          <w:color w:val="212529"/>
          <w:kern w:val="0"/>
          <w:sz w:val="23"/>
          <w:szCs w:val="23"/>
          <w:lang w:eastAsia="en-GB"/>
          <w14:ligatures w14:val="none"/>
        </w:rPr>
      </w:pPr>
      <w:r w:rsidRPr="00FA5BC7">
        <w:rPr>
          <w:rFonts w:ascii="Source Sans Pro" w:eastAsia="Times New Roman" w:hAnsi="Source Sans Pro" w:cs="Times New Roman"/>
          <w:color w:val="212529"/>
          <w:kern w:val="0"/>
          <w:sz w:val="23"/>
          <w:szCs w:val="23"/>
          <w:lang w:eastAsia="en-GB"/>
          <w14:ligatures w14:val="none"/>
        </w:rPr>
        <w:lastRenderedPageBreak/>
        <w:t>Officers of the Council will endeavour to answer and address any concerns or queries raised by members of the public. They will also support and guide residents through the appropriate procedures for engaging with the council and councillors.</w:t>
      </w:r>
    </w:p>
    <w:p w14:paraId="47C5A72A" w14:textId="77777777" w:rsidR="00FD464E" w:rsidRDefault="00FD464E" w:rsidP="00FD464E">
      <w:pPr>
        <w:rPr>
          <w:b/>
        </w:rPr>
      </w:pPr>
      <w:r w:rsidRPr="00A1641E">
        <w:rPr>
          <w:b/>
        </w:rPr>
        <w:t>IN PRACTI</w:t>
      </w:r>
      <w:r>
        <w:rPr>
          <w:b/>
        </w:rPr>
        <w:t>C</w:t>
      </w:r>
      <w:r w:rsidRPr="00A1641E">
        <w:rPr>
          <w:b/>
        </w:rPr>
        <w:t>E</w:t>
      </w:r>
      <w:r>
        <w:rPr>
          <w:b/>
        </w:rPr>
        <w:t xml:space="preserve"> </w:t>
      </w:r>
    </w:p>
    <w:p w14:paraId="04AAC383" w14:textId="518BDE9B" w:rsidR="00FD464E" w:rsidRDefault="00030963" w:rsidP="00FD464E">
      <w:r>
        <w:t xml:space="preserve">Henfield Parish Council will </w:t>
      </w:r>
      <w:r w:rsidR="006A5BCC">
        <w:t xml:space="preserve">regularly </w:t>
      </w:r>
      <w:r>
        <w:t>p</w:t>
      </w:r>
      <w:r w:rsidR="00FD464E" w:rsidRPr="00185C6F">
        <w:t>romote information and news</w:t>
      </w:r>
      <w:r w:rsidR="00FD464E">
        <w:t xml:space="preserve"> via</w:t>
      </w:r>
    </w:p>
    <w:p w14:paraId="261B367C" w14:textId="77777777" w:rsidR="00FD464E" w:rsidRPr="0003563C" w:rsidRDefault="00FD464E" w:rsidP="00FD464E">
      <w:pPr>
        <w:numPr>
          <w:ilvl w:val="0"/>
          <w:numId w:val="3"/>
        </w:numPr>
      </w:pPr>
      <w:r w:rsidRPr="0003563C">
        <w:t>HPC website</w:t>
      </w:r>
    </w:p>
    <w:p w14:paraId="7D05E7DE" w14:textId="28CDA283" w:rsidR="00FD464E" w:rsidRPr="0003563C" w:rsidRDefault="00FD464E" w:rsidP="00FD464E">
      <w:pPr>
        <w:numPr>
          <w:ilvl w:val="0"/>
          <w:numId w:val="3"/>
        </w:numPr>
      </w:pPr>
      <w:r w:rsidRPr="0003563C">
        <w:t xml:space="preserve">Social Media </w:t>
      </w:r>
      <w:r w:rsidR="000123B5">
        <w:t>(see appendix A)</w:t>
      </w:r>
    </w:p>
    <w:p w14:paraId="669D3206" w14:textId="08922D44" w:rsidR="00FD464E" w:rsidRDefault="00030963" w:rsidP="00FD464E">
      <w:r>
        <w:t>They will</w:t>
      </w:r>
      <w:r w:rsidR="00281B66">
        <w:t xml:space="preserve"> also</w:t>
      </w:r>
      <w:r>
        <w:t xml:space="preserve"> c</w:t>
      </w:r>
      <w:r w:rsidR="00FD464E">
        <w:t xml:space="preserve">ontinue to promote </w:t>
      </w:r>
      <w:r w:rsidR="00281B66">
        <w:t xml:space="preserve">Henfield Parish Council </w:t>
      </w:r>
      <w:r w:rsidR="00FD464E">
        <w:t xml:space="preserve">via existing channels </w:t>
      </w:r>
    </w:p>
    <w:p w14:paraId="3794EC1E" w14:textId="77777777" w:rsidR="00FD464E" w:rsidRDefault="00FD464E" w:rsidP="00FD464E">
      <w:pPr>
        <w:pStyle w:val="ListParagraph"/>
        <w:numPr>
          <w:ilvl w:val="0"/>
          <w:numId w:val="3"/>
        </w:numPr>
      </w:pPr>
      <w:r>
        <w:t>Noticeboards</w:t>
      </w:r>
    </w:p>
    <w:p w14:paraId="67330FDD" w14:textId="0B44A164" w:rsidR="00FD464E" w:rsidRDefault="00FD464E" w:rsidP="00FD464E">
      <w:pPr>
        <w:pStyle w:val="ListParagraph"/>
        <w:numPr>
          <w:ilvl w:val="0"/>
          <w:numId w:val="3"/>
        </w:numPr>
      </w:pPr>
      <w:r>
        <w:t>Printed leaflets</w:t>
      </w:r>
      <w:r w:rsidR="00FD1043">
        <w:t xml:space="preserve"> if appropriate</w:t>
      </w:r>
    </w:p>
    <w:p w14:paraId="2CF490BD" w14:textId="65F5ED2A" w:rsidR="00FD464E" w:rsidRDefault="00FD464E" w:rsidP="00FD464E">
      <w:pPr>
        <w:pStyle w:val="ListParagraph"/>
        <w:numPr>
          <w:ilvl w:val="0"/>
          <w:numId w:val="3"/>
        </w:numPr>
      </w:pPr>
      <w:r>
        <w:t>BN5 &amp; Parish Magazine</w:t>
      </w:r>
    </w:p>
    <w:p w14:paraId="5FC6EE1C" w14:textId="5F84AD1C" w:rsidR="00FD464E" w:rsidRDefault="00F53D6C" w:rsidP="00FD464E">
      <w:r>
        <w:t>They will s</w:t>
      </w:r>
      <w:r w:rsidR="00FD464E" w:rsidRPr="00185C6F">
        <w:t>eek to be inclusive</w:t>
      </w:r>
      <w:r>
        <w:t xml:space="preserve">, ensuring that </w:t>
      </w:r>
      <w:r w:rsidR="00FD464E" w:rsidRPr="00185C6F">
        <w:t>content relevant to all residents</w:t>
      </w:r>
      <w:r>
        <w:t xml:space="preserve">. There may occasionally be a </w:t>
      </w:r>
      <w:r w:rsidR="00FD464E">
        <w:t>special focus</w:t>
      </w:r>
      <w:r>
        <w:t>, such as</w:t>
      </w:r>
      <w:r w:rsidR="00FD464E">
        <w:t xml:space="preserve"> on </w:t>
      </w:r>
      <w:r w:rsidR="00FD464E" w:rsidRPr="00185C6F">
        <w:t>youth communication</w:t>
      </w:r>
    </w:p>
    <w:p w14:paraId="6295D4BC" w14:textId="77777777" w:rsidR="00FD464E" w:rsidRDefault="00FD464E" w:rsidP="00FD464E">
      <w:pPr>
        <w:rPr>
          <w:b/>
        </w:rPr>
      </w:pPr>
      <w:r>
        <w:rPr>
          <w:b/>
        </w:rPr>
        <w:t>OUTCOMES</w:t>
      </w:r>
    </w:p>
    <w:p w14:paraId="290F2BC8" w14:textId="77777777" w:rsidR="00FD464E" w:rsidRDefault="00FD464E" w:rsidP="00FD464E">
      <w:pPr>
        <w:pStyle w:val="ListParagraph"/>
        <w:numPr>
          <w:ilvl w:val="0"/>
          <w:numId w:val="4"/>
        </w:numPr>
      </w:pPr>
      <w:r w:rsidRPr="00551856">
        <w:t>Promote and build a positive environment and a strong, supportive community</w:t>
      </w:r>
      <w:r>
        <w:t xml:space="preserve">  </w:t>
      </w:r>
    </w:p>
    <w:p w14:paraId="460F5852" w14:textId="08F09B88" w:rsidR="00FD464E" w:rsidRPr="00551856" w:rsidRDefault="00FD464E" w:rsidP="00FD464E">
      <w:r>
        <w:t xml:space="preserve"> </w:t>
      </w:r>
      <w:r w:rsidR="00273F6B">
        <w:t>This will be m</w:t>
      </w:r>
      <w:r>
        <w:t xml:space="preserve">easured by </w:t>
      </w:r>
      <w:r w:rsidR="00273F6B">
        <w:t xml:space="preserve">a </w:t>
      </w:r>
      <w:r>
        <w:t xml:space="preserve">greater level of public feedback </w:t>
      </w:r>
    </w:p>
    <w:p w14:paraId="55BC1243" w14:textId="77777777" w:rsidR="00FD464E" w:rsidRDefault="00FD464E" w:rsidP="00FD464E">
      <w:pPr>
        <w:pStyle w:val="ListParagraph"/>
        <w:numPr>
          <w:ilvl w:val="0"/>
          <w:numId w:val="4"/>
        </w:numPr>
      </w:pPr>
      <w:r>
        <w:t>C</w:t>
      </w:r>
      <w:r w:rsidRPr="00551856">
        <w:t>reate advocates for the Parish Council and what it does in the community.</w:t>
      </w:r>
    </w:p>
    <w:p w14:paraId="2B157154" w14:textId="27B6AC24" w:rsidR="00FD464E" w:rsidRPr="00551856" w:rsidRDefault="00FD464E" w:rsidP="00FD464E">
      <w:r>
        <w:t xml:space="preserve"> </w:t>
      </w:r>
      <w:r w:rsidR="00273F6B">
        <w:t>This will be m</w:t>
      </w:r>
      <w:r>
        <w:t>easured by increase</w:t>
      </w:r>
      <w:r w:rsidR="00273F6B">
        <w:t>d</w:t>
      </w:r>
      <w:r>
        <w:t xml:space="preserve"> engagement </w:t>
      </w:r>
      <w:r w:rsidR="00273F6B">
        <w:t xml:space="preserve">and attendance </w:t>
      </w:r>
      <w:r>
        <w:t>at events</w:t>
      </w:r>
      <w:r w:rsidR="00273F6B">
        <w:t xml:space="preserve"> and</w:t>
      </w:r>
      <w:r>
        <w:t xml:space="preserve"> meetings</w:t>
      </w:r>
      <w:r w:rsidR="00273F6B">
        <w:t>.</w:t>
      </w:r>
    </w:p>
    <w:p w14:paraId="70A966F3" w14:textId="77777777" w:rsidR="00FD464E" w:rsidRDefault="00FD464E" w:rsidP="00FD464E">
      <w:pPr>
        <w:pStyle w:val="ListParagraph"/>
        <w:numPr>
          <w:ilvl w:val="0"/>
          <w:numId w:val="4"/>
        </w:numPr>
      </w:pPr>
      <w:r>
        <w:t>E</w:t>
      </w:r>
      <w:r w:rsidRPr="00551856">
        <w:t xml:space="preserve">ncourage members of the community to become more involved in supporting </w:t>
      </w:r>
      <w:r>
        <w:t xml:space="preserve">Parish Council aims and projects. </w:t>
      </w:r>
    </w:p>
    <w:p w14:paraId="2DDF6466" w14:textId="3EA058E6" w:rsidR="00FD464E" w:rsidRPr="00551856" w:rsidRDefault="00FD464E" w:rsidP="00FD464E">
      <w:r>
        <w:t xml:space="preserve"> </w:t>
      </w:r>
      <w:r w:rsidR="00996BCA">
        <w:t>This will be m</w:t>
      </w:r>
      <w:r>
        <w:t xml:space="preserve">easured by increased levels of volunteering &amp; candidates for Parish Council </w:t>
      </w:r>
    </w:p>
    <w:p w14:paraId="6E1B7B16" w14:textId="77777777" w:rsidR="00FD464E" w:rsidRDefault="00FD464E" w:rsidP="00FD464E">
      <w:pPr>
        <w:rPr>
          <w:b/>
        </w:rPr>
      </w:pPr>
    </w:p>
    <w:tbl>
      <w:tblPr>
        <w:tblStyle w:val="TableGrid"/>
        <w:tblW w:w="0" w:type="auto"/>
        <w:tblLook w:val="04A0" w:firstRow="1" w:lastRow="0" w:firstColumn="1" w:lastColumn="0" w:noHBand="0" w:noVBand="1"/>
      </w:tblPr>
      <w:tblGrid>
        <w:gridCol w:w="4522"/>
        <w:gridCol w:w="1892"/>
        <w:gridCol w:w="1412"/>
        <w:gridCol w:w="1190"/>
      </w:tblGrid>
      <w:tr w:rsidR="00FD464E" w14:paraId="49B6762D" w14:textId="77777777" w:rsidTr="00075E5A">
        <w:tc>
          <w:tcPr>
            <w:tcW w:w="4522" w:type="dxa"/>
          </w:tcPr>
          <w:p w14:paraId="2F4DF99F" w14:textId="77777777" w:rsidR="00FD464E" w:rsidRDefault="00FD464E" w:rsidP="009D226B">
            <w:pPr>
              <w:rPr>
                <w:b/>
              </w:rPr>
            </w:pPr>
            <w:r>
              <w:rPr>
                <w:b/>
              </w:rPr>
              <w:t>Actions</w:t>
            </w:r>
          </w:p>
        </w:tc>
        <w:tc>
          <w:tcPr>
            <w:tcW w:w="1892" w:type="dxa"/>
          </w:tcPr>
          <w:p w14:paraId="5D6E21B3" w14:textId="77777777" w:rsidR="00FD464E" w:rsidRDefault="00FD464E" w:rsidP="009D226B">
            <w:pPr>
              <w:rPr>
                <w:b/>
              </w:rPr>
            </w:pPr>
            <w:r>
              <w:rPr>
                <w:b/>
              </w:rPr>
              <w:t>Owner</w:t>
            </w:r>
          </w:p>
        </w:tc>
        <w:tc>
          <w:tcPr>
            <w:tcW w:w="1412" w:type="dxa"/>
          </w:tcPr>
          <w:p w14:paraId="650FC12B" w14:textId="77777777" w:rsidR="00FD464E" w:rsidRDefault="00FD464E" w:rsidP="009D226B">
            <w:pPr>
              <w:rPr>
                <w:b/>
              </w:rPr>
            </w:pPr>
            <w:r>
              <w:rPr>
                <w:b/>
              </w:rPr>
              <w:t xml:space="preserve">Due date/ </w:t>
            </w:r>
          </w:p>
        </w:tc>
        <w:tc>
          <w:tcPr>
            <w:tcW w:w="1190" w:type="dxa"/>
          </w:tcPr>
          <w:p w14:paraId="2872731A" w14:textId="77777777" w:rsidR="00FD464E" w:rsidRDefault="00FD464E" w:rsidP="009D226B">
            <w:pPr>
              <w:rPr>
                <w:b/>
              </w:rPr>
            </w:pPr>
            <w:r>
              <w:rPr>
                <w:b/>
              </w:rPr>
              <w:t>Status</w:t>
            </w:r>
          </w:p>
        </w:tc>
      </w:tr>
      <w:tr w:rsidR="00FD464E" w14:paraId="73DE6006" w14:textId="77777777" w:rsidTr="00075E5A">
        <w:tc>
          <w:tcPr>
            <w:tcW w:w="4522" w:type="dxa"/>
          </w:tcPr>
          <w:p w14:paraId="77E06BFE" w14:textId="77777777" w:rsidR="00FD464E" w:rsidRPr="008114B6" w:rsidRDefault="00FD464E" w:rsidP="009D226B">
            <w:pPr>
              <w:rPr>
                <w:bCs/>
              </w:rPr>
            </w:pPr>
            <w:r w:rsidRPr="008114B6">
              <w:rPr>
                <w:bCs/>
              </w:rPr>
              <w:t xml:space="preserve">Create an Editorial Board to meet quarterly to discuss </w:t>
            </w:r>
          </w:p>
          <w:p w14:paraId="779BF2B2" w14:textId="77777777" w:rsidR="00FD464E" w:rsidRPr="008114B6" w:rsidRDefault="00FD464E" w:rsidP="009D226B">
            <w:pPr>
              <w:rPr>
                <w:bCs/>
              </w:rPr>
            </w:pPr>
            <w:r w:rsidRPr="008114B6">
              <w:rPr>
                <w:bCs/>
              </w:rPr>
              <w:t>•</w:t>
            </w:r>
            <w:r w:rsidRPr="008114B6">
              <w:rPr>
                <w:bCs/>
              </w:rPr>
              <w:tab/>
              <w:t>Review of past communications</w:t>
            </w:r>
          </w:p>
          <w:p w14:paraId="34BA8795" w14:textId="77777777" w:rsidR="00FD464E" w:rsidRPr="008114B6" w:rsidRDefault="00FD464E" w:rsidP="009D226B">
            <w:pPr>
              <w:rPr>
                <w:bCs/>
              </w:rPr>
            </w:pPr>
            <w:r w:rsidRPr="008114B6">
              <w:rPr>
                <w:bCs/>
              </w:rPr>
              <w:t>•</w:t>
            </w:r>
            <w:r w:rsidRPr="008114B6">
              <w:rPr>
                <w:bCs/>
              </w:rPr>
              <w:tab/>
              <w:t xml:space="preserve">Feedback </w:t>
            </w:r>
          </w:p>
          <w:p w14:paraId="72F02EC6" w14:textId="77777777" w:rsidR="00FD464E" w:rsidRPr="008114B6" w:rsidRDefault="00FD464E" w:rsidP="009D226B">
            <w:pPr>
              <w:rPr>
                <w:bCs/>
              </w:rPr>
            </w:pPr>
            <w:r w:rsidRPr="008114B6">
              <w:rPr>
                <w:bCs/>
              </w:rPr>
              <w:t>•</w:t>
            </w:r>
            <w:r w:rsidRPr="008114B6">
              <w:rPr>
                <w:bCs/>
              </w:rPr>
              <w:tab/>
              <w:t>New ideas and improvement</w:t>
            </w:r>
          </w:p>
          <w:p w14:paraId="033F655C" w14:textId="77777777" w:rsidR="00FD464E" w:rsidRPr="008114B6" w:rsidRDefault="00FD464E" w:rsidP="009D226B">
            <w:pPr>
              <w:rPr>
                <w:bCs/>
              </w:rPr>
            </w:pPr>
            <w:r w:rsidRPr="008114B6">
              <w:rPr>
                <w:bCs/>
              </w:rPr>
              <w:t>•</w:t>
            </w:r>
            <w:r w:rsidRPr="008114B6">
              <w:rPr>
                <w:bCs/>
              </w:rPr>
              <w:tab/>
              <w:t>Housekeeping</w:t>
            </w:r>
          </w:p>
        </w:tc>
        <w:tc>
          <w:tcPr>
            <w:tcW w:w="1892" w:type="dxa"/>
          </w:tcPr>
          <w:p w14:paraId="32201E9D" w14:textId="7A5734B2" w:rsidR="00FD464E" w:rsidRPr="008114B6" w:rsidRDefault="000A3CEC" w:rsidP="009D226B">
            <w:pPr>
              <w:rPr>
                <w:bCs/>
              </w:rPr>
            </w:pPr>
            <w:r>
              <w:rPr>
                <w:bCs/>
              </w:rPr>
              <w:t>Clerk and Chairman</w:t>
            </w:r>
          </w:p>
        </w:tc>
        <w:tc>
          <w:tcPr>
            <w:tcW w:w="1412" w:type="dxa"/>
          </w:tcPr>
          <w:p w14:paraId="15433C9D" w14:textId="77777777" w:rsidR="00FD464E" w:rsidRPr="008114B6" w:rsidRDefault="00FD464E" w:rsidP="009D226B">
            <w:pPr>
              <w:rPr>
                <w:bCs/>
              </w:rPr>
            </w:pPr>
            <w:r w:rsidRPr="008114B6">
              <w:rPr>
                <w:bCs/>
              </w:rPr>
              <w:t>January 2021</w:t>
            </w:r>
          </w:p>
        </w:tc>
        <w:tc>
          <w:tcPr>
            <w:tcW w:w="1190" w:type="dxa"/>
          </w:tcPr>
          <w:p w14:paraId="4F7919C4" w14:textId="77777777" w:rsidR="00FD464E" w:rsidRPr="008114B6" w:rsidRDefault="00FD464E" w:rsidP="009D226B">
            <w:pPr>
              <w:rPr>
                <w:bCs/>
              </w:rPr>
            </w:pPr>
          </w:p>
        </w:tc>
      </w:tr>
      <w:tr w:rsidR="00FD464E" w14:paraId="6945CE82" w14:textId="77777777" w:rsidTr="00075E5A">
        <w:tc>
          <w:tcPr>
            <w:tcW w:w="4522" w:type="dxa"/>
          </w:tcPr>
          <w:p w14:paraId="7B981110" w14:textId="77777777" w:rsidR="00FD464E" w:rsidRPr="008114B6" w:rsidRDefault="00FD464E" w:rsidP="009D226B">
            <w:pPr>
              <w:rPr>
                <w:bCs/>
              </w:rPr>
            </w:pPr>
            <w:r w:rsidRPr="008114B6">
              <w:rPr>
                <w:bCs/>
              </w:rPr>
              <w:t>Conduct an annual parish council survey via social media to complement the Annual Parish Meeting</w:t>
            </w:r>
          </w:p>
          <w:p w14:paraId="13D3823C" w14:textId="77777777" w:rsidR="00FD464E" w:rsidRPr="008114B6" w:rsidRDefault="00FD464E" w:rsidP="009D226B">
            <w:pPr>
              <w:rPr>
                <w:bCs/>
              </w:rPr>
            </w:pPr>
          </w:p>
        </w:tc>
        <w:tc>
          <w:tcPr>
            <w:tcW w:w="1892" w:type="dxa"/>
          </w:tcPr>
          <w:p w14:paraId="3437EF2C" w14:textId="720CAC23" w:rsidR="00FD464E" w:rsidRPr="008114B6" w:rsidRDefault="000A3CEC" w:rsidP="009D226B">
            <w:pPr>
              <w:rPr>
                <w:bCs/>
              </w:rPr>
            </w:pPr>
            <w:r>
              <w:rPr>
                <w:bCs/>
              </w:rPr>
              <w:t>Chairman and Operations Manager</w:t>
            </w:r>
          </w:p>
        </w:tc>
        <w:tc>
          <w:tcPr>
            <w:tcW w:w="1412" w:type="dxa"/>
          </w:tcPr>
          <w:p w14:paraId="60DF2760" w14:textId="77777777" w:rsidR="00FD464E" w:rsidRPr="008114B6" w:rsidRDefault="00FD464E" w:rsidP="009D226B">
            <w:pPr>
              <w:rPr>
                <w:bCs/>
              </w:rPr>
            </w:pPr>
            <w:r w:rsidRPr="008114B6">
              <w:rPr>
                <w:bCs/>
              </w:rPr>
              <w:t>March 2021</w:t>
            </w:r>
          </w:p>
        </w:tc>
        <w:tc>
          <w:tcPr>
            <w:tcW w:w="1190" w:type="dxa"/>
          </w:tcPr>
          <w:p w14:paraId="6BF67726" w14:textId="77777777" w:rsidR="00FD464E" w:rsidRPr="008114B6" w:rsidRDefault="00FD464E" w:rsidP="009D226B">
            <w:pPr>
              <w:rPr>
                <w:bCs/>
              </w:rPr>
            </w:pPr>
          </w:p>
        </w:tc>
      </w:tr>
      <w:tr w:rsidR="00FD464E" w14:paraId="50454EA7" w14:textId="77777777" w:rsidTr="00075E5A">
        <w:tc>
          <w:tcPr>
            <w:tcW w:w="4522" w:type="dxa"/>
          </w:tcPr>
          <w:p w14:paraId="36104C09" w14:textId="650AAD75" w:rsidR="00FD464E" w:rsidRDefault="00FD464E" w:rsidP="009D226B">
            <w:pPr>
              <w:rPr>
                <w:b/>
              </w:rPr>
            </w:pPr>
          </w:p>
          <w:p w14:paraId="2A41C3F2" w14:textId="77777777" w:rsidR="00FD464E" w:rsidRDefault="00FD464E" w:rsidP="009D226B">
            <w:pPr>
              <w:rPr>
                <w:b/>
              </w:rPr>
            </w:pPr>
          </w:p>
        </w:tc>
        <w:tc>
          <w:tcPr>
            <w:tcW w:w="1892" w:type="dxa"/>
          </w:tcPr>
          <w:p w14:paraId="3806EA1D" w14:textId="1417E4A1" w:rsidR="00FD464E" w:rsidRDefault="00FD464E" w:rsidP="009D226B">
            <w:pPr>
              <w:rPr>
                <w:b/>
              </w:rPr>
            </w:pPr>
          </w:p>
        </w:tc>
        <w:tc>
          <w:tcPr>
            <w:tcW w:w="1412" w:type="dxa"/>
          </w:tcPr>
          <w:p w14:paraId="7C503425" w14:textId="685558EB" w:rsidR="00FD464E" w:rsidRDefault="00FD464E" w:rsidP="009D226B">
            <w:pPr>
              <w:rPr>
                <w:b/>
              </w:rPr>
            </w:pPr>
          </w:p>
        </w:tc>
        <w:tc>
          <w:tcPr>
            <w:tcW w:w="1190" w:type="dxa"/>
          </w:tcPr>
          <w:p w14:paraId="2BED78F0" w14:textId="77777777" w:rsidR="00FD464E" w:rsidRDefault="00FD464E" w:rsidP="009D226B">
            <w:pPr>
              <w:rPr>
                <w:b/>
              </w:rPr>
            </w:pPr>
          </w:p>
        </w:tc>
      </w:tr>
      <w:tr w:rsidR="00FD464E" w14:paraId="43E5557E" w14:textId="77777777" w:rsidTr="00075E5A">
        <w:tc>
          <w:tcPr>
            <w:tcW w:w="4522" w:type="dxa"/>
          </w:tcPr>
          <w:p w14:paraId="0DE730BE" w14:textId="77777777" w:rsidR="00FD464E" w:rsidRDefault="00FD464E" w:rsidP="009D226B">
            <w:pPr>
              <w:rPr>
                <w:b/>
              </w:rPr>
            </w:pPr>
          </w:p>
        </w:tc>
        <w:tc>
          <w:tcPr>
            <w:tcW w:w="1892" w:type="dxa"/>
          </w:tcPr>
          <w:p w14:paraId="794594DA" w14:textId="77777777" w:rsidR="00FD464E" w:rsidRDefault="00FD464E" w:rsidP="009D226B">
            <w:pPr>
              <w:rPr>
                <w:b/>
              </w:rPr>
            </w:pPr>
          </w:p>
        </w:tc>
        <w:tc>
          <w:tcPr>
            <w:tcW w:w="1412" w:type="dxa"/>
          </w:tcPr>
          <w:p w14:paraId="7D6C795C" w14:textId="77777777" w:rsidR="00FD464E" w:rsidRDefault="00FD464E" w:rsidP="009D226B">
            <w:pPr>
              <w:rPr>
                <w:b/>
              </w:rPr>
            </w:pPr>
          </w:p>
        </w:tc>
        <w:tc>
          <w:tcPr>
            <w:tcW w:w="1190" w:type="dxa"/>
          </w:tcPr>
          <w:p w14:paraId="4578BC87" w14:textId="77777777" w:rsidR="00FD464E" w:rsidRDefault="00FD464E" w:rsidP="009D226B">
            <w:pPr>
              <w:rPr>
                <w:b/>
              </w:rPr>
            </w:pPr>
          </w:p>
        </w:tc>
      </w:tr>
    </w:tbl>
    <w:p w14:paraId="500DA36E" w14:textId="77777777" w:rsidR="00FD464E" w:rsidRDefault="00FD464E" w:rsidP="00FD464E">
      <w:r>
        <w:t xml:space="preserve"> </w:t>
      </w:r>
    </w:p>
    <w:p w14:paraId="364398F0" w14:textId="77777777" w:rsidR="00FD464E" w:rsidRDefault="00FD464E" w:rsidP="00FD464E"/>
    <w:p w14:paraId="27B31EF9" w14:textId="1C373307" w:rsidR="00516569" w:rsidRPr="003F061C" w:rsidRDefault="003F061C">
      <w:pPr>
        <w:rPr>
          <w:b/>
          <w:bCs/>
          <w:sz w:val="28"/>
          <w:szCs w:val="28"/>
          <w:u w:val="single"/>
        </w:rPr>
      </w:pPr>
      <w:r w:rsidRPr="003F061C">
        <w:rPr>
          <w:b/>
          <w:bCs/>
          <w:sz w:val="28"/>
          <w:szCs w:val="28"/>
          <w:u w:val="single"/>
        </w:rPr>
        <w:lastRenderedPageBreak/>
        <w:t>Appendix A</w:t>
      </w:r>
    </w:p>
    <w:p w14:paraId="453EB577" w14:textId="77777777" w:rsidR="003F061C" w:rsidRDefault="003F061C" w:rsidP="003F061C">
      <w:pPr>
        <w:jc w:val="center"/>
        <w:rPr>
          <w:sz w:val="30"/>
          <w:szCs w:val="30"/>
          <w:u w:val="single"/>
        </w:rPr>
      </w:pPr>
      <w:r>
        <w:rPr>
          <w:b/>
          <w:bCs/>
          <w:sz w:val="30"/>
          <w:szCs w:val="30"/>
          <w:u w:val="single"/>
        </w:rPr>
        <w:t>HPC Social Media Operational Guidelines</w:t>
      </w:r>
    </w:p>
    <w:p w14:paraId="11C48281" w14:textId="77777777" w:rsidR="003F061C" w:rsidRDefault="003F061C" w:rsidP="003F061C">
      <w:pPr>
        <w:jc w:val="center"/>
      </w:pPr>
      <w:r>
        <w:rPr>
          <w:b/>
          <w:bCs/>
          <w:sz w:val="24"/>
          <w:szCs w:val="24"/>
        </w:rPr>
        <w:t> </w:t>
      </w:r>
    </w:p>
    <w:p w14:paraId="3ACF5466" w14:textId="77777777" w:rsidR="003F061C" w:rsidRDefault="003F061C" w:rsidP="003F061C">
      <w:pPr>
        <w:rPr>
          <w:sz w:val="24"/>
          <w:szCs w:val="24"/>
        </w:rPr>
      </w:pPr>
      <w:r>
        <w:rPr>
          <w:b/>
          <w:bCs/>
          <w:sz w:val="24"/>
          <w:szCs w:val="24"/>
        </w:rPr>
        <w:t>Primary Aims</w:t>
      </w:r>
    </w:p>
    <w:p w14:paraId="3EE5961C" w14:textId="77777777" w:rsidR="003F061C" w:rsidRDefault="003F061C" w:rsidP="003F061C">
      <w:pPr>
        <w:numPr>
          <w:ilvl w:val="0"/>
          <w:numId w:val="5"/>
        </w:numPr>
        <w:spacing w:after="0" w:line="240" w:lineRule="auto"/>
        <w:rPr>
          <w:rFonts w:eastAsia="Times New Roman"/>
          <w:sz w:val="24"/>
          <w:szCs w:val="24"/>
        </w:rPr>
      </w:pPr>
      <w:r>
        <w:rPr>
          <w:rFonts w:eastAsia="Times New Roman"/>
          <w:sz w:val="24"/>
          <w:szCs w:val="24"/>
        </w:rPr>
        <w:t>Promote work of Henfield Parish Council</w:t>
      </w:r>
    </w:p>
    <w:p w14:paraId="08BC8DD6" w14:textId="77777777" w:rsidR="003F061C" w:rsidRDefault="003F061C" w:rsidP="003F061C">
      <w:pPr>
        <w:numPr>
          <w:ilvl w:val="0"/>
          <w:numId w:val="5"/>
        </w:numPr>
        <w:spacing w:after="0" w:line="240" w:lineRule="auto"/>
        <w:rPr>
          <w:rFonts w:eastAsia="Times New Roman"/>
          <w:sz w:val="24"/>
          <w:szCs w:val="24"/>
        </w:rPr>
      </w:pPr>
      <w:r>
        <w:rPr>
          <w:rFonts w:eastAsia="Times New Roman"/>
          <w:sz w:val="24"/>
          <w:szCs w:val="24"/>
        </w:rPr>
        <w:t>Engage with community</w:t>
      </w:r>
    </w:p>
    <w:p w14:paraId="630538A7" w14:textId="006935CC" w:rsidR="003F061C" w:rsidRDefault="003F061C" w:rsidP="003F061C">
      <w:pPr>
        <w:rPr>
          <w:sz w:val="24"/>
          <w:szCs w:val="24"/>
          <w:u w:val="single"/>
        </w:rPr>
      </w:pPr>
      <w:r>
        <w:rPr>
          <w:sz w:val="24"/>
          <w:szCs w:val="24"/>
        </w:rPr>
        <w:t> </w:t>
      </w:r>
      <w:r>
        <w:rPr>
          <w:b/>
          <w:bCs/>
          <w:sz w:val="24"/>
          <w:szCs w:val="24"/>
          <w:u w:val="single"/>
        </w:rPr>
        <w:t>Criteria</w:t>
      </w:r>
    </w:p>
    <w:p w14:paraId="79B317F6" w14:textId="4610751A" w:rsidR="003F061C" w:rsidRDefault="003F061C" w:rsidP="003F061C">
      <w:pPr>
        <w:rPr>
          <w:sz w:val="24"/>
          <w:szCs w:val="24"/>
        </w:rPr>
      </w:pPr>
      <w:r>
        <w:rPr>
          <w:b/>
          <w:bCs/>
          <w:sz w:val="24"/>
          <w:szCs w:val="24"/>
        </w:rPr>
        <w:t> Parish Posts</w:t>
      </w:r>
    </w:p>
    <w:p w14:paraId="66AB4202" w14:textId="77777777" w:rsidR="003F061C" w:rsidRDefault="003F061C" w:rsidP="003F061C">
      <w:pPr>
        <w:numPr>
          <w:ilvl w:val="0"/>
          <w:numId w:val="6"/>
        </w:numPr>
        <w:spacing w:after="0" w:line="240" w:lineRule="auto"/>
        <w:rPr>
          <w:rFonts w:eastAsia="Times New Roman"/>
          <w:sz w:val="24"/>
          <w:szCs w:val="24"/>
        </w:rPr>
      </w:pPr>
      <w:r>
        <w:rPr>
          <w:rFonts w:eastAsia="Times New Roman"/>
          <w:sz w:val="24"/>
          <w:szCs w:val="24"/>
        </w:rPr>
        <w:t>Parish News</w:t>
      </w:r>
    </w:p>
    <w:p w14:paraId="53103A7D" w14:textId="77777777" w:rsidR="003F061C" w:rsidRDefault="003F061C" w:rsidP="003F061C">
      <w:pPr>
        <w:numPr>
          <w:ilvl w:val="0"/>
          <w:numId w:val="6"/>
        </w:numPr>
        <w:spacing w:after="0" w:line="240" w:lineRule="auto"/>
        <w:rPr>
          <w:rFonts w:eastAsia="Times New Roman"/>
          <w:sz w:val="24"/>
          <w:szCs w:val="24"/>
        </w:rPr>
      </w:pPr>
      <w:r>
        <w:rPr>
          <w:rFonts w:eastAsia="Times New Roman"/>
          <w:sz w:val="24"/>
          <w:szCs w:val="24"/>
        </w:rPr>
        <w:t>Date of meeting or events</w:t>
      </w:r>
    </w:p>
    <w:p w14:paraId="30A0BF9A" w14:textId="77777777" w:rsidR="003F061C" w:rsidRDefault="003F061C" w:rsidP="003F061C">
      <w:pPr>
        <w:numPr>
          <w:ilvl w:val="0"/>
          <w:numId w:val="6"/>
        </w:numPr>
        <w:spacing w:after="0" w:line="240" w:lineRule="auto"/>
        <w:rPr>
          <w:rFonts w:eastAsia="Times New Roman"/>
          <w:sz w:val="24"/>
          <w:szCs w:val="24"/>
        </w:rPr>
      </w:pPr>
      <w:r>
        <w:rPr>
          <w:rFonts w:eastAsia="Times New Roman"/>
          <w:sz w:val="24"/>
          <w:szCs w:val="24"/>
        </w:rPr>
        <w:t>Monthly Newsletter</w:t>
      </w:r>
    </w:p>
    <w:p w14:paraId="21E349E5" w14:textId="77777777" w:rsidR="003F061C" w:rsidRDefault="003F061C" w:rsidP="003F061C">
      <w:pPr>
        <w:numPr>
          <w:ilvl w:val="0"/>
          <w:numId w:val="6"/>
        </w:numPr>
        <w:spacing w:after="0" w:line="240" w:lineRule="auto"/>
        <w:rPr>
          <w:rFonts w:eastAsia="Times New Roman"/>
          <w:sz w:val="24"/>
          <w:szCs w:val="24"/>
        </w:rPr>
      </w:pPr>
      <w:r>
        <w:rPr>
          <w:rFonts w:eastAsia="Times New Roman"/>
          <w:sz w:val="24"/>
          <w:szCs w:val="24"/>
        </w:rPr>
        <w:t>WSCC advance road closures</w:t>
      </w:r>
    </w:p>
    <w:p w14:paraId="27968C97" w14:textId="77777777" w:rsidR="003F061C" w:rsidRDefault="003F061C" w:rsidP="003F061C">
      <w:pPr>
        <w:numPr>
          <w:ilvl w:val="0"/>
          <w:numId w:val="6"/>
        </w:numPr>
        <w:spacing w:after="0" w:line="240" w:lineRule="auto"/>
        <w:rPr>
          <w:rFonts w:eastAsia="Times New Roman"/>
          <w:sz w:val="24"/>
          <w:szCs w:val="24"/>
        </w:rPr>
      </w:pPr>
      <w:r>
        <w:rPr>
          <w:rFonts w:eastAsia="Times New Roman"/>
          <w:sz w:val="24"/>
          <w:szCs w:val="24"/>
        </w:rPr>
        <w:t>Posts seeking comment of either Parish Council matters/ surveys or matters that Parish Council can directly influence</w:t>
      </w:r>
    </w:p>
    <w:p w14:paraId="559C51C0" w14:textId="77777777" w:rsidR="003F061C" w:rsidRDefault="003F061C" w:rsidP="003F061C">
      <w:pPr>
        <w:numPr>
          <w:ilvl w:val="0"/>
          <w:numId w:val="6"/>
        </w:numPr>
        <w:spacing w:after="0" w:line="240" w:lineRule="auto"/>
        <w:rPr>
          <w:rFonts w:eastAsia="Times New Roman"/>
          <w:sz w:val="24"/>
          <w:szCs w:val="24"/>
        </w:rPr>
      </w:pPr>
      <w:r>
        <w:rPr>
          <w:rFonts w:eastAsia="Times New Roman"/>
          <w:sz w:val="24"/>
          <w:szCs w:val="24"/>
        </w:rPr>
        <w:t>Photos with approval of originator</w:t>
      </w:r>
    </w:p>
    <w:p w14:paraId="68F904DF" w14:textId="77777777" w:rsidR="003F061C" w:rsidRDefault="003F061C" w:rsidP="003F061C">
      <w:pPr>
        <w:rPr>
          <w:sz w:val="24"/>
          <w:szCs w:val="24"/>
        </w:rPr>
      </w:pPr>
      <w:r>
        <w:rPr>
          <w:sz w:val="24"/>
          <w:szCs w:val="24"/>
        </w:rPr>
        <w:t>  </w:t>
      </w:r>
    </w:p>
    <w:p w14:paraId="343CBBD9" w14:textId="77777777" w:rsidR="003F061C" w:rsidRDefault="003F061C" w:rsidP="003F061C">
      <w:pPr>
        <w:rPr>
          <w:b/>
          <w:bCs/>
          <w:sz w:val="24"/>
          <w:szCs w:val="24"/>
        </w:rPr>
      </w:pPr>
      <w:r>
        <w:rPr>
          <w:b/>
          <w:bCs/>
          <w:sz w:val="24"/>
          <w:szCs w:val="24"/>
        </w:rPr>
        <w:t>Non-Parish Council Posts or Share e.g. HCP, Clubs, Haven etc.</w:t>
      </w:r>
    </w:p>
    <w:p w14:paraId="18FF4FB2" w14:textId="77777777" w:rsidR="003F061C" w:rsidRDefault="003F061C" w:rsidP="003F061C">
      <w:pPr>
        <w:jc w:val="both"/>
        <w:rPr>
          <w:sz w:val="24"/>
          <w:szCs w:val="24"/>
        </w:rPr>
      </w:pPr>
      <w:r>
        <w:rPr>
          <w:sz w:val="24"/>
          <w:szCs w:val="24"/>
        </w:rPr>
        <w:t xml:space="preserve">      •    </w:t>
      </w:r>
      <w:r>
        <w:rPr>
          <w:rStyle w:val="apple-converted-space"/>
          <w:sz w:val="24"/>
          <w:szCs w:val="24"/>
        </w:rPr>
        <w:t> </w:t>
      </w:r>
      <w:r>
        <w:rPr>
          <w:sz w:val="24"/>
          <w:szCs w:val="24"/>
        </w:rPr>
        <w:t xml:space="preserve">Items on joint HPC/others projects </w:t>
      </w:r>
    </w:p>
    <w:p w14:paraId="15A12DAB" w14:textId="77777777" w:rsidR="003F061C" w:rsidRDefault="003F061C" w:rsidP="003F061C">
      <w:pPr>
        <w:rPr>
          <w:sz w:val="24"/>
          <w:szCs w:val="24"/>
        </w:rPr>
      </w:pPr>
      <w:r>
        <w:rPr>
          <w:sz w:val="24"/>
          <w:szCs w:val="24"/>
        </w:rPr>
        <w:t xml:space="preserve">      •     Significant good news items affecting the whole village </w:t>
      </w:r>
    </w:p>
    <w:p w14:paraId="6361AFF7" w14:textId="77777777" w:rsidR="003F061C" w:rsidRDefault="003F061C" w:rsidP="003F061C">
      <w:pPr>
        <w:rPr>
          <w:sz w:val="24"/>
          <w:szCs w:val="24"/>
        </w:rPr>
      </w:pPr>
      <w:r>
        <w:rPr>
          <w:sz w:val="24"/>
          <w:szCs w:val="24"/>
        </w:rPr>
        <w:t> </w:t>
      </w:r>
    </w:p>
    <w:p w14:paraId="35A8956F" w14:textId="77777777" w:rsidR="003F061C" w:rsidRDefault="003F061C" w:rsidP="003F061C">
      <w:pPr>
        <w:rPr>
          <w:sz w:val="24"/>
          <w:szCs w:val="24"/>
        </w:rPr>
      </w:pPr>
      <w:r>
        <w:rPr>
          <w:b/>
          <w:bCs/>
          <w:sz w:val="24"/>
          <w:szCs w:val="24"/>
        </w:rPr>
        <w:t>Not to Post</w:t>
      </w:r>
      <w:r>
        <w:rPr>
          <w:rStyle w:val="apple-converted-space"/>
          <w:b/>
          <w:bCs/>
          <w:sz w:val="24"/>
          <w:szCs w:val="24"/>
        </w:rPr>
        <w:t> </w:t>
      </w:r>
    </w:p>
    <w:p w14:paraId="1F79A316" w14:textId="77777777" w:rsidR="003F061C" w:rsidRDefault="003F061C" w:rsidP="003F061C">
      <w:pPr>
        <w:numPr>
          <w:ilvl w:val="0"/>
          <w:numId w:val="7"/>
        </w:numPr>
        <w:spacing w:after="0" w:line="240" w:lineRule="auto"/>
        <w:rPr>
          <w:rFonts w:eastAsia="Times New Roman"/>
          <w:sz w:val="24"/>
          <w:szCs w:val="24"/>
        </w:rPr>
      </w:pPr>
      <w:r>
        <w:rPr>
          <w:rFonts w:eastAsia="Times New Roman"/>
          <w:sz w:val="24"/>
          <w:szCs w:val="24"/>
        </w:rPr>
        <w:t>Individual messages or personal information</w:t>
      </w:r>
    </w:p>
    <w:p w14:paraId="18723BB7" w14:textId="77777777" w:rsidR="003F061C" w:rsidRDefault="003F061C" w:rsidP="003F061C">
      <w:pPr>
        <w:numPr>
          <w:ilvl w:val="0"/>
          <w:numId w:val="7"/>
        </w:numPr>
        <w:spacing w:after="0" w:line="240" w:lineRule="auto"/>
        <w:rPr>
          <w:rFonts w:eastAsia="Times New Roman"/>
          <w:sz w:val="24"/>
          <w:szCs w:val="24"/>
        </w:rPr>
      </w:pPr>
      <w:r>
        <w:rPr>
          <w:rFonts w:eastAsia="Times New Roman"/>
          <w:sz w:val="24"/>
          <w:szCs w:val="24"/>
        </w:rPr>
        <w:t>Photos without originator permission</w:t>
      </w:r>
    </w:p>
    <w:p w14:paraId="7169A236" w14:textId="77777777" w:rsidR="003F061C" w:rsidRDefault="003F061C" w:rsidP="003F061C">
      <w:pPr>
        <w:numPr>
          <w:ilvl w:val="0"/>
          <w:numId w:val="7"/>
        </w:numPr>
        <w:spacing w:after="0" w:line="240" w:lineRule="auto"/>
        <w:rPr>
          <w:rFonts w:eastAsia="Times New Roman"/>
          <w:sz w:val="24"/>
          <w:szCs w:val="24"/>
        </w:rPr>
      </w:pPr>
      <w:r>
        <w:rPr>
          <w:rFonts w:eastAsia="Times New Roman"/>
          <w:sz w:val="24"/>
          <w:szCs w:val="24"/>
        </w:rPr>
        <w:t>Groups not directly associated with the parish</w:t>
      </w:r>
    </w:p>
    <w:p w14:paraId="7C80DD70" w14:textId="77777777" w:rsidR="003F061C" w:rsidRDefault="003F061C" w:rsidP="003F061C">
      <w:pPr>
        <w:numPr>
          <w:ilvl w:val="0"/>
          <w:numId w:val="7"/>
        </w:numPr>
        <w:spacing w:after="0" w:line="240" w:lineRule="auto"/>
        <w:rPr>
          <w:rFonts w:eastAsia="Times New Roman"/>
          <w:sz w:val="24"/>
          <w:szCs w:val="24"/>
        </w:rPr>
      </w:pPr>
      <w:r>
        <w:rPr>
          <w:rFonts w:eastAsia="Times New Roman"/>
          <w:sz w:val="24"/>
          <w:szCs w:val="24"/>
        </w:rPr>
        <w:t>Business posts unless specifically agreed</w:t>
      </w:r>
    </w:p>
    <w:p w14:paraId="76BBFA36" w14:textId="77777777" w:rsidR="003F061C" w:rsidRDefault="003F061C" w:rsidP="003F061C">
      <w:pPr>
        <w:numPr>
          <w:ilvl w:val="0"/>
          <w:numId w:val="7"/>
        </w:numPr>
        <w:spacing w:after="0" w:line="240" w:lineRule="auto"/>
        <w:rPr>
          <w:rFonts w:eastAsia="Times New Roman"/>
          <w:sz w:val="24"/>
          <w:szCs w:val="24"/>
        </w:rPr>
      </w:pPr>
      <w:r>
        <w:rPr>
          <w:rFonts w:eastAsia="Times New Roman"/>
          <w:sz w:val="24"/>
          <w:szCs w:val="24"/>
        </w:rPr>
        <w:t>Sponsorship or approval for non-Parish Council campaign/ petitions</w:t>
      </w:r>
    </w:p>
    <w:p w14:paraId="247AD272" w14:textId="77777777" w:rsidR="003F061C" w:rsidRDefault="003F061C" w:rsidP="003F061C">
      <w:pPr>
        <w:numPr>
          <w:ilvl w:val="0"/>
          <w:numId w:val="7"/>
        </w:numPr>
        <w:spacing w:after="0" w:line="240" w:lineRule="auto"/>
        <w:rPr>
          <w:rFonts w:eastAsia="Times New Roman"/>
          <w:sz w:val="24"/>
          <w:szCs w:val="24"/>
        </w:rPr>
      </w:pPr>
      <w:r>
        <w:rPr>
          <w:rFonts w:eastAsia="Times New Roman"/>
          <w:sz w:val="24"/>
          <w:szCs w:val="24"/>
        </w:rPr>
        <w:t>Issues likely to produce “rants” or extreme comments</w:t>
      </w:r>
    </w:p>
    <w:p w14:paraId="16E81763" w14:textId="77777777" w:rsidR="003F061C" w:rsidRDefault="003F061C" w:rsidP="003F061C">
      <w:pPr>
        <w:numPr>
          <w:ilvl w:val="0"/>
          <w:numId w:val="7"/>
        </w:numPr>
        <w:spacing w:after="0" w:line="240" w:lineRule="auto"/>
        <w:rPr>
          <w:rFonts w:eastAsia="Times New Roman"/>
          <w:sz w:val="24"/>
          <w:szCs w:val="24"/>
        </w:rPr>
      </w:pPr>
      <w:r>
        <w:rPr>
          <w:rFonts w:eastAsia="Times New Roman"/>
          <w:sz w:val="24"/>
          <w:szCs w:val="24"/>
        </w:rPr>
        <w:t>Negative views of village </w:t>
      </w:r>
    </w:p>
    <w:p w14:paraId="60D5FEBD" w14:textId="77777777" w:rsidR="003F061C" w:rsidRDefault="003F061C" w:rsidP="003F061C">
      <w:pPr>
        <w:numPr>
          <w:ilvl w:val="0"/>
          <w:numId w:val="7"/>
        </w:numPr>
        <w:spacing w:after="0" w:line="240" w:lineRule="auto"/>
        <w:rPr>
          <w:rFonts w:eastAsia="Times New Roman"/>
          <w:sz w:val="24"/>
          <w:szCs w:val="24"/>
        </w:rPr>
      </w:pPr>
      <w:r>
        <w:rPr>
          <w:rFonts w:eastAsia="Times New Roman"/>
          <w:sz w:val="24"/>
          <w:szCs w:val="24"/>
        </w:rPr>
        <w:t>Posts from or by individual Councillors</w:t>
      </w:r>
    </w:p>
    <w:p w14:paraId="0C9A8755" w14:textId="77777777" w:rsidR="003F061C" w:rsidRDefault="003F061C" w:rsidP="003F061C">
      <w:pPr>
        <w:rPr>
          <w:sz w:val="24"/>
          <w:szCs w:val="24"/>
        </w:rPr>
      </w:pPr>
      <w:r>
        <w:rPr>
          <w:sz w:val="24"/>
          <w:szCs w:val="24"/>
        </w:rPr>
        <w:t> </w:t>
      </w:r>
    </w:p>
    <w:p w14:paraId="1F468639" w14:textId="77777777" w:rsidR="003F061C" w:rsidRDefault="003F061C" w:rsidP="003F061C">
      <w:pPr>
        <w:rPr>
          <w:sz w:val="24"/>
          <w:szCs w:val="24"/>
        </w:rPr>
      </w:pPr>
      <w:r>
        <w:rPr>
          <w:b/>
          <w:bCs/>
          <w:sz w:val="24"/>
          <w:szCs w:val="24"/>
        </w:rPr>
        <w:t>Moderating Social Media Pages</w:t>
      </w:r>
    </w:p>
    <w:p w14:paraId="6F97F0FA" w14:textId="77777777" w:rsidR="003F061C" w:rsidRDefault="003F061C" w:rsidP="003F061C">
      <w:pPr>
        <w:numPr>
          <w:ilvl w:val="0"/>
          <w:numId w:val="8"/>
        </w:numPr>
        <w:spacing w:after="0" w:line="240" w:lineRule="auto"/>
        <w:rPr>
          <w:rFonts w:eastAsia="Times New Roman"/>
          <w:sz w:val="24"/>
          <w:szCs w:val="24"/>
        </w:rPr>
      </w:pPr>
      <w:r>
        <w:rPr>
          <w:rFonts w:eastAsia="Times New Roman"/>
          <w:sz w:val="24"/>
          <w:szCs w:val="24"/>
        </w:rPr>
        <w:t>Hide from Timeline unsuitable messages – racist, sexist, bad language etc.</w:t>
      </w:r>
    </w:p>
    <w:p w14:paraId="33049078" w14:textId="77777777" w:rsidR="003F061C" w:rsidRDefault="003F061C" w:rsidP="003F061C">
      <w:pPr>
        <w:numPr>
          <w:ilvl w:val="0"/>
          <w:numId w:val="8"/>
        </w:numPr>
        <w:spacing w:after="0" w:line="240" w:lineRule="auto"/>
        <w:rPr>
          <w:rFonts w:eastAsia="Times New Roman"/>
          <w:sz w:val="24"/>
          <w:szCs w:val="24"/>
        </w:rPr>
      </w:pPr>
      <w:r>
        <w:rPr>
          <w:rFonts w:eastAsia="Times New Roman"/>
          <w:sz w:val="24"/>
          <w:szCs w:val="24"/>
        </w:rPr>
        <w:t>Block repeat offenders</w:t>
      </w:r>
    </w:p>
    <w:p w14:paraId="512729EE" w14:textId="77777777" w:rsidR="003F061C" w:rsidRDefault="003F061C" w:rsidP="003F061C"/>
    <w:p w14:paraId="66805D3C" w14:textId="53FDAE0D" w:rsidR="003F061C" w:rsidRPr="006B3CA5" w:rsidRDefault="006B3CA5" w:rsidP="003F061C">
      <w:pPr>
        <w:rPr>
          <w:b/>
          <w:bCs/>
        </w:rPr>
      </w:pPr>
      <w:r w:rsidRPr="006B3CA5">
        <w:rPr>
          <w:b/>
          <w:bCs/>
        </w:rPr>
        <w:t>Document Control</w:t>
      </w:r>
    </w:p>
    <w:tbl>
      <w:tblPr>
        <w:tblStyle w:val="TableGrid"/>
        <w:tblW w:w="0" w:type="auto"/>
        <w:tblLook w:val="04A0" w:firstRow="1" w:lastRow="0" w:firstColumn="1" w:lastColumn="0" w:noHBand="0" w:noVBand="1"/>
      </w:tblPr>
      <w:tblGrid>
        <w:gridCol w:w="4508"/>
        <w:gridCol w:w="4508"/>
      </w:tblGrid>
      <w:tr w:rsidR="006B3CA5" w14:paraId="48FEE7B1" w14:textId="77777777" w:rsidTr="006B3CA5">
        <w:tc>
          <w:tcPr>
            <w:tcW w:w="4508" w:type="dxa"/>
          </w:tcPr>
          <w:p w14:paraId="38BE1D28" w14:textId="0E7FEADF" w:rsidR="006B3CA5" w:rsidRDefault="006B3CA5" w:rsidP="003F061C">
            <w:r>
              <w:t>New version approved</w:t>
            </w:r>
          </w:p>
        </w:tc>
        <w:tc>
          <w:tcPr>
            <w:tcW w:w="4508" w:type="dxa"/>
          </w:tcPr>
          <w:p w14:paraId="70716364" w14:textId="1E857749" w:rsidR="006B3CA5" w:rsidRDefault="006B3CA5" w:rsidP="003F061C">
            <w:r>
              <w:t>July 2024</w:t>
            </w:r>
          </w:p>
        </w:tc>
      </w:tr>
      <w:tr w:rsidR="006B3CA5" w14:paraId="6FAF271B" w14:textId="77777777" w:rsidTr="006B3CA5">
        <w:tc>
          <w:tcPr>
            <w:tcW w:w="4508" w:type="dxa"/>
          </w:tcPr>
          <w:p w14:paraId="760B4E95" w14:textId="77777777" w:rsidR="006B3CA5" w:rsidRDefault="006B3CA5" w:rsidP="003F061C"/>
        </w:tc>
        <w:tc>
          <w:tcPr>
            <w:tcW w:w="4508" w:type="dxa"/>
          </w:tcPr>
          <w:p w14:paraId="2AD2AFCD" w14:textId="77777777" w:rsidR="006B3CA5" w:rsidRDefault="006B3CA5" w:rsidP="003F061C"/>
        </w:tc>
      </w:tr>
    </w:tbl>
    <w:p w14:paraId="2EB62843" w14:textId="77777777" w:rsidR="006B3CA5" w:rsidRDefault="006B3CA5" w:rsidP="003F061C"/>
    <w:sectPr w:rsidR="006B3CA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B0713" w14:textId="77777777" w:rsidR="00BB1D2A" w:rsidRDefault="00BB1D2A" w:rsidP="00876158">
      <w:pPr>
        <w:spacing w:after="0" w:line="240" w:lineRule="auto"/>
      </w:pPr>
      <w:r>
        <w:separator/>
      </w:r>
    </w:p>
  </w:endnote>
  <w:endnote w:type="continuationSeparator" w:id="0">
    <w:p w14:paraId="41D4D417" w14:textId="77777777" w:rsidR="00BB1D2A" w:rsidRDefault="00BB1D2A" w:rsidP="0087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473911"/>
      <w:docPartObj>
        <w:docPartGallery w:val="Page Numbers (Bottom of Page)"/>
        <w:docPartUnique/>
      </w:docPartObj>
    </w:sdtPr>
    <w:sdtEndPr>
      <w:rPr>
        <w:noProof/>
      </w:rPr>
    </w:sdtEndPr>
    <w:sdtContent>
      <w:p w14:paraId="5E152168" w14:textId="52FD7557" w:rsidR="00A52D5E" w:rsidRDefault="00A52D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943FDF" w14:textId="77777777" w:rsidR="00876158" w:rsidRDefault="0087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1F517" w14:textId="77777777" w:rsidR="00BB1D2A" w:rsidRDefault="00BB1D2A" w:rsidP="00876158">
      <w:pPr>
        <w:spacing w:after="0" w:line="240" w:lineRule="auto"/>
      </w:pPr>
      <w:r>
        <w:separator/>
      </w:r>
    </w:p>
  </w:footnote>
  <w:footnote w:type="continuationSeparator" w:id="0">
    <w:p w14:paraId="7CCA88EC" w14:textId="77777777" w:rsidR="00BB1D2A" w:rsidRDefault="00BB1D2A" w:rsidP="00876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4526B" w14:textId="79FD7856" w:rsidR="00876158" w:rsidRDefault="00876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96F03"/>
    <w:multiLevelType w:val="multilevel"/>
    <w:tmpl w:val="0B447B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C32C8E"/>
    <w:multiLevelType w:val="hybridMultilevel"/>
    <w:tmpl w:val="EACA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C6DB6"/>
    <w:multiLevelType w:val="hybridMultilevel"/>
    <w:tmpl w:val="72C0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05BE9"/>
    <w:multiLevelType w:val="multilevel"/>
    <w:tmpl w:val="6BD6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C7242"/>
    <w:multiLevelType w:val="multilevel"/>
    <w:tmpl w:val="4A00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F3588"/>
    <w:multiLevelType w:val="multilevel"/>
    <w:tmpl w:val="C368FB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F33E19"/>
    <w:multiLevelType w:val="multilevel"/>
    <w:tmpl w:val="EB025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8403D3"/>
    <w:multiLevelType w:val="multilevel"/>
    <w:tmpl w:val="BBCE81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5665427">
    <w:abstractNumId w:val="3"/>
  </w:num>
  <w:num w:numId="2" w16cid:durableId="1641687480">
    <w:abstractNumId w:val="4"/>
  </w:num>
  <w:num w:numId="3" w16cid:durableId="686978622">
    <w:abstractNumId w:val="1"/>
  </w:num>
  <w:num w:numId="4" w16cid:durableId="1490749303">
    <w:abstractNumId w:val="2"/>
  </w:num>
  <w:num w:numId="5" w16cid:durableId="728066592">
    <w:abstractNumId w:val="5"/>
  </w:num>
  <w:num w:numId="6" w16cid:durableId="21513440">
    <w:abstractNumId w:val="0"/>
  </w:num>
  <w:num w:numId="7" w16cid:durableId="1645313328">
    <w:abstractNumId w:val="7"/>
  </w:num>
  <w:num w:numId="8" w16cid:durableId="14643462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C7"/>
    <w:rsid w:val="000123B5"/>
    <w:rsid w:val="00030963"/>
    <w:rsid w:val="00075E5A"/>
    <w:rsid w:val="000A3CEC"/>
    <w:rsid w:val="001D76A7"/>
    <w:rsid w:val="00252A67"/>
    <w:rsid w:val="00273F6B"/>
    <w:rsid w:val="00281B66"/>
    <w:rsid w:val="00390079"/>
    <w:rsid w:val="003F061C"/>
    <w:rsid w:val="00402C7D"/>
    <w:rsid w:val="00516569"/>
    <w:rsid w:val="006930FF"/>
    <w:rsid w:val="006A5BCC"/>
    <w:rsid w:val="006B3CA5"/>
    <w:rsid w:val="008114B6"/>
    <w:rsid w:val="00876158"/>
    <w:rsid w:val="008848B7"/>
    <w:rsid w:val="00996BCA"/>
    <w:rsid w:val="009C05E7"/>
    <w:rsid w:val="00A52D5E"/>
    <w:rsid w:val="00AF51E8"/>
    <w:rsid w:val="00BB1D2A"/>
    <w:rsid w:val="00F53D6C"/>
    <w:rsid w:val="00FA5BC7"/>
    <w:rsid w:val="00FD1043"/>
    <w:rsid w:val="00FD4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2D53C"/>
  <w15:chartTrackingRefBased/>
  <w15:docId w15:val="{E9834591-7B4B-4E6E-B324-043BE4AF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B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5B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5B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5B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B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B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B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B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B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B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5B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B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B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B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B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B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B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BC7"/>
    <w:rPr>
      <w:rFonts w:eastAsiaTheme="majorEastAsia" w:cstheme="majorBidi"/>
      <w:color w:val="272727" w:themeColor="text1" w:themeTint="D8"/>
    </w:rPr>
  </w:style>
  <w:style w:type="paragraph" w:styleId="Title">
    <w:name w:val="Title"/>
    <w:basedOn w:val="Normal"/>
    <w:next w:val="Normal"/>
    <w:link w:val="TitleChar"/>
    <w:uiPriority w:val="10"/>
    <w:qFormat/>
    <w:rsid w:val="00FA5B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B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B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B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BC7"/>
    <w:pPr>
      <w:spacing w:before="160"/>
      <w:jc w:val="center"/>
    </w:pPr>
    <w:rPr>
      <w:i/>
      <w:iCs/>
      <w:color w:val="404040" w:themeColor="text1" w:themeTint="BF"/>
    </w:rPr>
  </w:style>
  <w:style w:type="character" w:customStyle="1" w:styleId="QuoteChar">
    <w:name w:val="Quote Char"/>
    <w:basedOn w:val="DefaultParagraphFont"/>
    <w:link w:val="Quote"/>
    <w:uiPriority w:val="29"/>
    <w:rsid w:val="00FA5BC7"/>
    <w:rPr>
      <w:i/>
      <w:iCs/>
      <w:color w:val="404040" w:themeColor="text1" w:themeTint="BF"/>
    </w:rPr>
  </w:style>
  <w:style w:type="paragraph" w:styleId="ListParagraph">
    <w:name w:val="List Paragraph"/>
    <w:basedOn w:val="Normal"/>
    <w:uiPriority w:val="34"/>
    <w:qFormat/>
    <w:rsid w:val="00FA5BC7"/>
    <w:pPr>
      <w:ind w:left="720"/>
      <w:contextualSpacing/>
    </w:pPr>
  </w:style>
  <w:style w:type="character" w:styleId="IntenseEmphasis">
    <w:name w:val="Intense Emphasis"/>
    <w:basedOn w:val="DefaultParagraphFont"/>
    <w:uiPriority w:val="21"/>
    <w:qFormat/>
    <w:rsid w:val="00FA5BC7"/>
    <w:rPr>
      <w:i/>
      <w:iCs/>
      <w:color w:val="0F4761" w:themeColor="accent1" w:themeShade="BF"/>
    </w:rPr>
  </w:style>
  <w:style w:type="paragraph" w:styleId="IntenseQuote">
    <w:name w:val="Intense Quote"/>
    <w:basedOn w:val="Normal"/>
    <w:next w:val="Normal"/>
    <w:link w:val="IntenseQuoteChar"/>
    <w:uiPriority w:val="30"/>
    <w:qFormat/>
    <w:rsid w:val="00FA5B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BC7"/>
    <w:rPr>
      <w:i/>
      <w:iCs/>
      <w:color w:val="0F4761" w:themeColor="accent1" w:themeShade="BF"/>
    </w:rPr>
  </w:style>
  <w:style w:type="character" w:styleId="IntenseReference">
    <w:name w:val="Intense Reference"/>
    <w:basedOn w:val="DefaultParagraphFont"/>
    <w:uiPriority w:val="32"/>
    <w:qFormat/>
    <w:rsid w:val="00FA5BC7"/>
    <w:rPr>
      <w:b/>
      <w:bCs/>
      <w:smallCaps/>
      <w:color w:val="0F4761" w:themeColor="accent1" w:themeShade="BF"/>
      <w:spacing w:val="5"/>
    </w:rPr>
  </w:style>
  <w:style w:type="character" w:styleId="Hyperlink">
    <w:name w:val="Hyperlink"/>
    <w:basedOn w:val="DefaultParagraphFont"/>
    <w:uiPriority w:val="99"/>
    <w:unhideWhenUsed/>
    <w:rsid w:val="00FA5BC7"/>
    <w:rPr>
      <w:color w:val="467886" w:themeColor="hyperlink"/>
      <w:u w:val="single"/>
    </w:rPr>
  </w:style>
  <w:style w:type="character" w:styleId="UnresolvedMention">
    <w:name w:val="Unresolved Mention"/>
    <w:basedOn w:val="DefaultParagraphFont"/>
    <w:uiPriority w:val="99"/>
    <w:semiHidden/>
    <w:unhideWhenUsed/>
    <w:rsid w:val="00FA5BC7"/>
    <w:rPr>
      <w:color w:val="605E5C"/>
      <w:shd w:val="clear" w:color="auto" w:fill="E1DFDD"/>
    </w:rPr>
  </w:style>
  <w:style w:type="paragraph" w:styleId="Header">
    <w:name w:val="header"/>
    <w:basedOn w:val="Normal"/>
    <w:link w:val="HeaderChar"/>
    <w:uiPriority w:val="99"/>
    <w:unhideWhenUsed/>
    <w:rsid w:val="00876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158"/>
  </w:style>
  <w:style w:type="paragraph" w:styleId="Footer">
    <w:name w:val="footer"/>
    <w:basedOn w:val="Normal"/>
    <w:link w:val="FooterChar"/>
    <w:uiPriority w:val="99"/>
    <w:unhideWhenUsed/>
    <w:rsid w:val="00876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158"/>
  </w:style>
  <w:style w:type="table" w:styleId="TableGrid">
    <w:name w:val="Table Grid"/>
    <w:basedOn w:val="TableNormal"/>
    <w:uiPriority w:val="39"/>
    <w:rsid w:val="00FD46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F0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601626">
      <w:bodyDiv w:val="1"/>
      <w:marLeft w:val="0"/>
      <w:marRight w:val="0"/>
      <w:marTop w:val="0"/>
      <w:marBottom w:val="0"/>
      <w:divBdr>
        <w:top w:val="none" w:sz="0" w:space="0" w:color="auto"/>
        <w:left w:val="none" w:sz="0" w:space="0" w:color="auto"/>
        <w:bottom w:val="none" w:sz="0" w:space="0" w:color="auto"/>
        <w:right w:val="none" w:sz="0" w:space="0" w:color="auto"/>
      </w:divBdr>
    </w:div>
    <w:div w:id="150034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hen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1193</Words>
  <Characters>6801</Characters>
  <Application>Microsoft Office Word</Application>
  <DocSecurity>0</DocSecurity>
  <Lines>56</Lines>
  <Paragraphs>15</Paragraphs>
  <ScaleCrop>false</ScaleCrop>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Grantham</dc:creator>
  <cp:keywords/>
  <dc:description/>
  <cp:lastModifiedBy>Rebecca Grantham</cp:lastModifiedBy>
  <cp:revision>3</cp:revision>
  <dcterms:created xsi:type="dcterms:W3CDTF">2024-07-18T10:47:00Z</dcterms:created>
  <dcterms:modified xsi:type="dcterms:W3CDTF">2024-07-18T10:48:00Z</dcterms:modified>
</cp:coreProperties>
</file>